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AFB" w:rsidRPr="00371AFB" w:rsidRDefault="00371AFB" w:rsidP="00683E9B">
      <w:pPr>
        <w:jc w:val="both"/>
        <w:rPr>
          <w:b/>
          <w:sz w:val="28"/>
          <w:szCs w:val="28"/>
        </w:rPr>
      </w:pPr>
      <w:r w:rsidRPr="00371AFB">
        <w:rPr>
          <w:b/>
          <w:sz w:val="28"/>
          <w:szCs w:val="28"/>
        </w:rPr>
        <w:t>10.1. teszt</w:t>
      </w:r>
    </w:p>
    <w:p w:rsidR="00371AFB" w:rsidRDefault="00371AFB" w:rsidP="00683E9B">
      <w:pPr>
        <w:jc w:val="both"/>
        <w:rPr>
          <w:b/>
        </w:rPr>
      </w:pPr>
    </w:p>
    <w:p w:rsidR="00371AFB" w:rsidRPr="00371AFB" w:rsidRDefault="00683E9B" w:rsidP="00371AFB">
      <w:pPr>
        <w:pStyle w:val="Listaszerbekezds"/>
        <w:numPr>
          <w:ilvl w:val="0"/>
          <w:numId w:val="1"/>
        </w:numPr>
        <w:jc w:val="both"/>
        <w:rPr>
          <w:b/>
        </w:rPr>
      </w:pPr>
      <w:r w:rsidRPr="00371AFB">
        <w:rPr>
          <w:b/>
        </w:rPr>
        <w:t>Az elektromos töltés</w:t>
      </w:r>
      <w:r w:rsidR="00371AFB">
        <w:rPr>
          <w:b/>
        </w:rPr>
        <w:t xml:space="preserve"> (megoldás: b)</w:t>
      </w:r>
    </w:p>
    <w:p w:rsidR="00683E9B" w:rsidRDefault="00683E9B" w:rsidP="00683E9B">
      <w:pPr>
        <w:jc w:val="both"/>
      </w:pPr>
      <w:proofErr w:type="gramStart"/>
      <w:r>
        <w:t>a</w:t>
      </w:r>
      <w:proofErr w:type="gramEnd"/>
      <w:r>
        <w:t xml:space="preserve">. </w:t>
      </w:r>
      <w:proofErr w:type="gramStart"/>
      <w:r>
        <w:t>a</w:t>
      </w:r>
      <w:proofErr w:type="gramEnd"/>
      <w:r>
        <w:t xml:space="preserve"> testben foglalt elektronok számával arányos</w:t>
      </w:r>
    </w:p>
    <w:p w:rsidR="00683E9B" w:rsidRDefault="00683E9B" w:rsidP="00683E9B">
      <w:pPr>
        <w:jc w:val="both"/>
      </w:pPr>
      <w:r>
        <w:t xml:space="preserve">b. </w:t>
      </w:r>
      <w:proofErr w:type="gramStart"/>
      <w:r>
        <w:t>a</w:t>
      </w:r>
      <w:proofErr w:type="gramEnd"/>
      <w:r>
        <w:t xml:space="preserve"> testben, vagy a felületén levő elektron felesleg, vagy hiány</w:t>
      </w:r>
    </w:p>
    <w:p w:rsidR="00683E9B" w:rsidRDefault="00683E9B" w:rsidP="00683E9B">
      <w:pPr>
        <w:jc w:val="both"/>
      </w:pPr>
      <w:proofErr w:type="gramStart"/>
      <w:r>
        <w:t>c.</w:t>
      </w:r>
      <w:proofErr w:type="gramEnd"/>
      <w:r>
        <w:t xml:space="preserve"> a test tömegének és az </w:t>
      </w:r>
      <w:proofErr w:type="spellStart"/>
      <w:r>
        <w:t>össztöltésének</w:t>
      </w:r>
      <w:proofErr w:type="spellEnd"/>
      <w:r>
        <w:t xml:space="preserve"> hányadosa</w:t>
      </w:r>
    </w:p>
    <w:p w:rsidR="00683E9B" w:rsidRDefault="00683E9B" w:rsidP="00683E9B">
      <w:pPr>
        <w:jc w:val="both"/>
        <w:rPr>
          <w:b/>
        </w:rPr>
      </w:pPr>
      <w:r>
        <w:t xml:space="preserve">d. </w:t>
      </w:r>
      <w:proofErr w:type="gramStart"/>
      <w:r>
        <w:t>valójában</w:t>
      </w:r>
      <w:proofErr w:type="gramEnd"/>
      <w:r>
        <w:t xml:space="preserve"> nem lép fel, mivel egy testben a pozitív és a negatív töltések összege zérus</w:t>
      </w:r>
    </w:p>
    <w:p w:rsidR="00683E9B" w:rsidRDefault="00683E9B" w:rsidP="00683E9B">
      <w:pPr>
        <w:jc w:val="both"/>
        <w:rPr>
          <w:b/>
        </w:rPr>
      </w:pPr>
    </w:p>
    <w:p w:rsidR="00683E9B" w:rsidRDefault="00683E9B" w:rsidP="00683E9B">
      <w:pPr>
        <w:jc w:val="both"/>
        <w:rPr>
          <w:b/>
        </w:rPr>
      </w:pPr>
    </w:p>
    <w:p w:rsidR="00683E9B" w:rsidRDefault="00371AFB" w:rsidP="00683E9B">
      <w:pPr>
        <w:jc w:val="both"/>
      </w:pPr>
      <w:r>
        <w:rPr>
          <w:b/>
        </w:rPr>
        <w:t>2</w:t>
      </w:r>
      <w:r w:rsidR="00683E9B">
        <w:rPr>
          <w:b/>
        </w:rPr>
        <w:t xml:space="preserve">. Nyugvó töltés által létrehozott elektromos mező </w:t>
      </w:r>
      <w:r>
        <w:rPr>
          <w:b/>
        </w:rPr>
        <w:t>(megoldás: c)</w:t>
      </w:r>
    </w:p>
    <w:p w:rsidR="00683E9B" w:rsidRDefault="00683E9B" w:rsidP="00683E9B">
      <w:pPr>
        <w:jc w:val="both"/>
      </w:pPr>
      <w:proofErr w:type="gramStart"/>
      <w:r>
        <w:t>a</w:t>
      </w:r>
      <w:proofErr w:type="gramEnd"/>
      <w:r>
        <w:t xml:space="preserve">. </w:t>
      </w:r>
      <w:proofErr w:type="gramStart"/>
      <w:r>
        <w:t>forrásmentes</w:t>
      </w:r>
      <w:proofErr w:type="gramEnd"/>
      <w:r>
        <w:t xml:space="preserve"> és örvényes</w:t>
      </w:r>
    </w:p>
    <w:p w:rsidR="00683E9B" w:rsidRDefault="00683E9B" w:rsidP="00683E9B">
      <w:pPr>
        <w:jc w:val="both"/>
      </w:pPr>
      <w:r>
        <w:t xml:space="preserve">b. </w:t>
      </w:r>
      <w:proofErr w:type="gramStart"/>
      <w:r>
        <w:t>forrásos</w:t>
      </w:r>
      <w:proofErr w:type="gramEnd"/>
      <w:r>
        <w:t xml:space="preserve"> és örvényes</w:t>
      </w:r>
    </w:p>
    <w:p w:rsidR="00683E9B" w:rsidRDefault="00683E9B" w:rsidP="00683E9B">
      <w:pPr>
        <w:jc w:val="both"/>
      </w:pPr>
      <w:proofErr w:type="gramStart"/>
      <w:r>
        <w:t>c.</w:t>
      </w:r>
      <w:proofErr w:type="gramEnd"/>
      <w:r>
        <w:t xml:space="preserve"> forrásos és örvénymentes</w:t>
      </w:r>
    </w:p>
    <w:p w:rsidR="00683E9B" w:rsidRDefault="00683E9B" w:rsidP="00683E9B">
      <w:pPr>
        <w:jc w:val="both"/>
        <w:rPr>
          <w:b/>
        </w:rPr>
      </w:pPr>
      <w:r>
        <w:t xml:space="preserve">d. </w:t>
      </w:r>
      <w:proofErr w:type="gramStart"/>
      <w:r>
        <w:t>forrásmentes</w:t>
      </w:r>
      <w:proofErr w:type="gramEnd"/>
      <w:r>
        <w:t xml:space="preserve"> és örvénymentes</w:t>
      </w:r>
    </w:p>
    <w:p w:rsidR="00371AFB" w:rsidRDefault="00371AFB" w:rsidP="00371AFB">
      <w:pPr>
        <w:rPr>
          <w:b/>
        </w:rPr>
      </w:pPr>
    </w:p>
    <w:p w:rsidR="00371AFB" w:rsidRPr="007556BC" w:rsidRDefault="00371AFB" w:rsidP="00371AFB">
      <w:pPr>
        <w:rPr>
          <w:b/>
        </w:rPr>
      </w:pPr>
      <w:r>
        <w:rPr>
          <w:b/>
        </w:rPr>
        <w:t>3.</w:t>
      </w:r>
      <w:r w:rsidRPr="007556BC">
        <w:rPr>
          <w:b/>
        </w:rPr>
        <w:t xml:space="preserve"> A mezőerősség </w:t>
      </w:r>
      <w:r w:rsidR="00626E18">
        <w:rPr>
          <w:b/>
        </w:rPr>
        <w:t>(megoldás: d</w:t>
      </w:r>
      <w:r>
        <w:rPr>
          <w:b/>
        </w:rPr>
        <w:t>)</w:t>
      </w:r>
    </w:p>
    <w:p w:rsidR="00371AFB" w:rsidRDefault="00371AFB" w:rsidP="00371AFB">
      <w:proofErr w:type="gramStart"/>
      <w:r>
        <w:t>a</w:t>
      </w:r>
      <w:proofErr w:type="gramEnd"/>
      <w:r>
        <w:t xml:space="preserve">. </w:t>
      </w:r>
      <w:proofErr w:type="gramStart"/>
      <w:r>
        <w:t>vektormennyiség</w:t>
      </w:r>
      <w:proofErr w:type="gramEnd"/>
      <w:r>
        <w:t>, iránya a töltéskülönbség iránya</w:t>
      </w:r>
    </w:p>
    <w:p w:rsidR="00371AFB" w:rsidRDefault="00371AFB" w:rsidP="00371AFB">
      <w:r>
        <w:t xml:space="preserve">b. </w:t>
      </w:r>
      <w:proofErr w:type="gramStart"/>
      <w:r>
        <w:t>kiszámítása</w:t>
      </w:r>
      <w:proofErr w:type="gramEnd"/>
      <w:r>
        <w:t xml:space="preserve">: </w:t>
      </w:r>
      <w:r w:rsidRPr="004E5418">
        <w:rPr>
          <w:position w:val="-26"/>
        </w:rPr>
        <w:object w:dxaOrig="999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50.25pt;height:35.25pt" o:ole="">
            <v:imagedata r:id="rId5" o:title=""/>
          </v:shape>
          <o:OLEObject Type="Embed" ProgID="Equation.3" ShapeID="_x0000_i1048" DrawAspect="Content" ObjectID="_1422648885" r:id="rId6"/>
        </w:object>
      </w:r>
    </w:p>
    <w:p w:rsidR="00371AFB" w:rsidRDefault="00371AFB" w:rsidP="00371AFB">
      <w:proofErr w:type="gramStart"/>
      <w:r>
        <w:t>c.</w:t>
      </w:r>
      <w:proofErr w:type="gramEnd"/>
      <w:r>
        <w:t xml:space="preserve"> a pozitív töltésre ható erő</w:t>
      </w:r>
    </w:p>
    <w:p w:rsidR="00371AFB" w:rsidRDefault="00626E18" w:rsidP="00371AFB">
      <w:r>
        <w:t xml:space="preserve">d. </w:t>
      </w:r>
      <w:proofErr w:type="gramStart"/>
      <w:r>
        <w:t>a</w:t>
      </w:r>
      <w:proofErr w:type="gramEnd"/>
      <w:r>
        <w:t xml:space="preserve"> dimenziótól eltekintve az</w:t>
      </w:r>
      <w:r w:rsidR="00371AFB">
        <w:t xml:space="preserve"> egységnyi pozitív töltésre ható erő</w:t>
      </w:r>
    </w:p>
    <w:p w:rsidR="00683E9B" w:rsidRDefault="00683E9B" w:rsidP="00683E9B">
      <w:pPr>
        <w:ind w:left="360"/>
        <w:jc w:val="both"/>
      </w:pPr>
    </w:p>
    <w:p w:rsidR="00626E18" w:rsidRDefault="00626E18" w:rsidP="00683E9B">
      <w:pPr>
        <w:ind w:left="360"/>
        <w:jc w:val="both"/>
      </w:pPr>
    </w:p>
    <w:p w:rsidR="00626E18" w:rsidRPr="00626E18" w:rsidRDefault="00626E18" w:rsidP="00683E9B">
      <w:pPr>
        <w:ind w:left="360"/>
        <w:jc w:val="both"/>
        <w:rPr>
          <w:b/>
        </w:rPr>
      </w:pPr>
      <w:r w:rsidRPr="00626E18">
        <w:rPr>
          <w:b/>
        </w:rPr>
        <w:t>10.2. teszt</w:t>
      </w:r>
    </w:p>
    <w:p w:rsidR="00626E18" w:rsidRDefault="00626E18" w:rsidP="00683E9B">
      <w:pPr>
        <w:jc w:val="both"/>
        <w:rPr>
          <w:b/>
        </w:rPr>
      </w:pPr>
    </w:p>
    <w:p w:rsidR="00683E9B" w:rsidRDefault="00626E18" w:rsidP="00683E9B">
      <w:pPr>
        <w:jc w:val="both"/>
        <w:rPr>
          <w:b/>
        </w:rPr>
      </w:pPr>
      <w:r>
        <w:rPr>
          <w:b/>
        </w:rPr>
        <w:t>1</w:t>
      </w:r>
      <w:r w:rsidR="00683E9B">
        <w:rPr>
          <w:b/>
        </w:rPr>
        <w:t>. Coulomb törvénye szerint</w:t>
      </w:r>
      <w:r w:rsidR="00371AFB">
        <w:rPr>
          <w:b/>
        </w:rPr>
        <w:t xml:space="preserve"> (megoldás: b)</w:t>
      </w:r>
    </w:p>
    <w:p w:rsidR="00683E9B" w:rsidRDefault="00683E9B" w:rsidP="00683E9B">
      <w:pPr>
        <w:jc w:val="both"/>
      </w:pPr>
      <w:proofErr w:type="gramStart"/>
      <w:r>
        <w:t>a</w:t>
      </w:r>
      <w:proofErr w:type="gramEnd"/>
      <w:r>
        <w:t xml:space="preserve">. </w:t>
      </w:r>
      <w:r w:rsidRPr="005C0A34">
        <w:rPr>
          <w:position w:val="-24"/>
        </w:rPr>
        <w:object w:dxaOrig="820" w:dyaOrig="620">
          <v:shape id="_x0000_i1025" type="#_x0000_t75" style="width:41.25pt;height:30.75pt" o:ole="">
            <v:imagedata r:id="rId7" o:title=""/>
          </v:shape>
          <o:OLEObject Type="Embed" ProgID="Equation.3" ShapeID="_x0000_i1025" DrawAspect="Content" ObjectID="_1422648886" r:id="rId8"/>
        </w:object>
      </w:r>
    </w:p>
    <w:p w:rsidR="00683E9B" w:rsidRDefault="00683E9B" w:rsidP="00683E9B">
      <w:pPr>
        <w:jc w:val="both"/>
      </w:pPr>
      <w:r>
        <w:t xml:space="preserve">b. </w:t>
      </w:r>
      <w:r w:rsidRPr="005C0A34">
        <w:rPr>
          <w:position w:val="-30"/>
        </w:rPr>
        <w:object w:dxaOrig="1719" w:dyaOrig="680">
          <v:shape id="_x0000_i1026" type="#_x0000_t75" style="width:86.25pt;height:33.75pt" o:ole="">
            <v:imagedata r:id="rId9" o:title=""/>
          </v:shape>
          <o:OLEObject Type="Embed" ProgID="Equation.3" ShapeID="_x0000_i1026" DrawAspect="Content" ObjectID="_1422648887" r:id="rId10"/>
        </w:object>
      </w:r>
    </w:p>
    <w:p w:rsidR="00683E9B" w:rsidRDefault="00683E9B" w:rsidP="00683E9B">
      <w:pPr>
        <w:jc w:val="both"/>
      </w:pPr>
      <w:proofErr w:type="gramStart"/>
      <w:r>
        <w:t>c.</w:t>
      </w:r>
      <w:proofErr w:type="gramEnd"/>
      <w:r>
        <w:t xml:space="preserve"> </w:t>
      </w:r>
      <w:r w:rsidRPr="005C0A34">
        <w:rPr>
          <w:position w:val="-30"/>
        </w:rPr>
        <w:object w:dxaOrig="1460" w:dyaOrig="680">
          <v:shape id="_x0000_i1027" type="#_x0000_t75" style="width:72.75pt;height:33.75pt" o:ole="">
            <v:imagedata r:id="rId11" o:title=""/>
          </v:shape>
          <o:OLEObject Type="Embed" ProgID="Equation.3" ShapeID="_x0000_i1027" DrawAspect="Content" ObjectID="_1422648888" r:id="rId12"/>
        </w:object>
      </w:r>
    </w:p>
    <w:p w:rsidR="00683E9B" w:rsidRDefault="00683E9B" w:rsidP="00683E9B">
      <w:pPr>
        <w:jc w:val="both"/>
      </w:pPr>
      <w:r>
        <w:t xml:space="preserve">d. </w:t>
      </w:r>
      <w:r w:rsidRPr="005C0A34">
        <w:rPr>
          <w:position w:val="-30"/>
        </w:rPr>
        <w:object w:dxaOrig="1719" w:dyaOrig="680">
          <v:shape id="_x0000_i1028" type="#_x0000_t75" style="width:86.25pt;height:33.75pt" o:ole="">
            <v:imagedata r:id="rId13" o:title=""/>
          </v:shape>
          <o:OLEObject Type="Embed" ProgID="Equation.3" ShapeID="_x0000_i1028" DrawAspect="Content" ObjectID="_1422648889" r:id="rId14"/>
        </w:object>
      </w:r>
    </w:p>
    <w:p w:rsidR="00626E18" w:rsidRDefault="00626E18" w:rsidP="00683E9B">
      <w:pPr>
        <w:rPr>
          <w:b/>
        </w:rPr>
      </w:pPr>
    </w:p>
    <w:p w:rsidR="00683E9B" w:rsidRPr="007556BC" w:rsidRDefault="00626E18" w:rsidP="00683E9B">
      <w:pPr>
        <w:rPr>
          <w:b/>
        </w:rPr>
      </w:pPr>
      <w:r>
        <w:rPr>
          <w:b/>
        </w:rPr>
        <w:t>2</w:t>
      </w:r>
      <w:r w:rsidR="00683E9B">
        <w:rPr>
          <w:b/>
        </w:rPr>
        <w:t xml:space="preserve">. </w:t>
      </w:r>
      <w:r w:rsidR="00683E9B" w:rsidRPr="007556BC">
        <w:rPr>
          <w:b/>
        </w:rPr>
        <w:t>A potenciál</w:t>
      </w:r>
      <w:r w:rsidR="00371AFB">
        <w:rPr>
          <w:b/>
        </w:rPr>
        <w:t xml:space="preserve"> </w:t>
      </w:r>
      <w:r>
        <w:rPr>
          <w:b/>
        </w:rPr>
        <w:t>(megoldás: c</w:t>
      </w:r>
      <w:r w:rsidR="00371AFB">
        <w:rPr>
          <w:b/>
        </w:rPr>
        <w:t>)</w:t>
      </w:r>
    </w:p>
    <w:p w:rsidR="00683E9B" w:rsidRDefault="00683E9B" w:rsidP="00683E9B">
      <w:proofErr w:type="gramStart"/>
      <w:r>
        <w:t>a</w:t>
      </w:r>
      <w:proofErr w:type="gramEnd"/>
      <w:r>
        <w:t xml:space="preserve">. </w:t>
      </w:r>
      <w:proofErr w:type="gramStart"/>
      <w:r>
        <w:t>feszültségkülönbség</w:t>
      </w:r>
      <w:proofErr w:type="gramEnd"/>
    </w:p>
    <w:p w:rsidR="00683E9B" w:rsidRDefault="00683E9B" w:rsidP="00683E9B">
      <w:r>
        <w:t xml:space="preserve">b. </w:t>
      </w:r>
      <w:proofErr w:type="gramStart"/>
      <w:r>
        <w:t>az</w:t>
      </w:r>
      <w:proofErr w:type="gramEnd"/>
      <w:r>
        <w:t xml:space="preserve"> egységnyi töltésen végzett munka</w:t>
      </w:r>
    </w:p>
    <w:p w:rsidR="00683E9B" w:rsidRDefault="00683E9B" w:rsidP="00683E9B">
      <w:proofErr w:type="gramStart"/>
      <w:r>
        <w:t>c.</w:t>
      </w:r>
      <w:proofErr w:type="gramEnd"/>
      <w:r>
        <w:t xml:space="preserve"> az egységnyi pozitív töltésen a tér ellenében végzett munka  a referenciától az adott pontig</w:t>
      </w:r>
    </w:p>
    <w:p w:rsidR="00683E9B" w:rsidRDefault="00683E9B" w:rsidP="00683E9B">
      <w:r>
        <w:t xml:space="preserve">d. </w:t>
      </w:r>
      <w:proofErr w:type="gramStart"/>
      <w:r>
        <w:t>egy</w:t>
      </w:r>
      <w:proofErr w:type="gramEnd"/>
      <w:r>
        <w:t xml:space="preserve"> bármekkora pozitív töltésen  a tér által végzett munka, miközben a töltést a pontból a referenciába visz</w:t>
      </w:r>
    </w:p>
    <w:p w:rsidR="00683E9B" w:rsidRDefault="00683E9B" w:rsidP="00683E9B"/>
    <w:p w:rsidR="00683E9B" w:rsidRDefault="00683E9B" w:rsidP="00683E9B"/>
    <w:p w:rsidR="00683E9B" w:rsidRPr="007556BC" w:rsidRDefault="00626E18" w:rsidP="00683E9B">
      <w:pPr>
        <w:rPr>
          <w:b/>
        </w:rPr>
      </w:pPr>
      <w:r>
        <w:rPr>
          <w:b/>
        </w:rPr>
        <w:t>3</w:t>
      </w:r>
      <w:r w:rsidR="00683E9B">
        <w:rPr>
          <w:b/>
        </w:rPr>
        <w:t xml:space="preserve">. </w:t>
      </w:r>
      <w:r w:rsidR="00683E9B" w:rsidRPr="007556BC">
        <w:rPr>
          <w:b/>
        </w:rPr>
        <w:t xml:space="preserve">A homogén elektromos mező </w:t>
      </w:r>
      <w:r>
        <w:rPr>
          <w:b/>
        </w:rPr>
        <w:t>(megoldás: a</w:t>
      </w:r>
      <w:r w:rsidR="00371AFB">
        <w:rPr>
          <w:b/>
        </w:rPr>
        <w:t>)</w:t>
      </w:r>
    </w:p>
    <w:p w:rsidR="00683E9B" w:rsidRDefault="00683E9B" w:rsidP="00683E9B">
      <w:proofErr w:type="gramStart"/>
      <w:r>
        <w:t>a</w:t>
      </w:r>
      <w:proofErr w:type="gramEnd"/>
      <w:r>
        <w:t xml:space="preserve">. </w:t>
      </w:r>
      <w:proofErr w:type="gramStart"/>
      <w:r>
        <w:t>párhuzamos</w:t>
      </w:r>
      <w:proofErr w:type="gramEnd"/>
      <w:r>
        <w:t xml:space="preserve"> mezővonalakból áll</w:t>
      </w:r>
    </w:p>
    <w:p w:rsidR="00683E9B" w:rsidRDefault="00683E9B" w:rsidP="00683E9B">
      <w:r>
        <w:t xml:space="preserve">b. </w:t>
      </w:r>
      <w:proofErr w:type="gramStart"/>
      <w:r>
        <w:t>sugaras</w:t>
      </w:r>
      <w:proofErr w:type="gramEnd"/>
      <w:r>
        <w:t xml:space="preserve"> mezővonalakkal írható le</w:t>
      </w:r>
    </w:p>
    <w:p w:rsidR="00683E9B" w:rsidRDefault="00683E9B" w:rsidP="00683E9B">
      <w:proofErr w:type="gramStart"/>
      <w:r>
        <w:t>c.</w:t>
      </w:r>
      <w:proofErr w:type="gramEnd"/>
      <w:r>
        <w:t xml:space="preserve"> önmagukban záródó, párhuzamos mezővonalakból áll</w:t>
      </w:r>
    </w:p>
    <w:p w:rsidR="00683E9B" w:rsidRDefault="00683E9B" w:rsidP="00683E9B">
      <w:r>
        <w:t xml:space="preserve">d. </w:t>
      </w:r>
      <w:proofErr w:type="gramStart"/>
      <w:r>
        <w:t>egymást</w:t>
      </w:r>
      <w:proofErr w:type="gramEnd"/>
      <w:r>
        <w:t xml:space="preserve"> keresztező mezővonalak alkotják</w:t>
      </w:r>
    </w:p>
    <w:p w:rsidR="00683E9B" w:rsidRPr="00626E18" w:rsidRDefault="00626E18" w:rsidP="00683E9B">
      <w:pPr>
        <w:ind w:left="360"/>
        <w:jc w:val="both"/>
        <w:rPr>
          <w:b/>
        </w:rPr>
      </w:pPr>
      <w:r w:rsidRPr="00626E18">
        <w:rPr>
          <w:b/>
        </w:rPr>
        <w:lastRenderedPageBreak/>
        <w:t>10.3. teszt</w:t>
      </w:r>
    </w:p>
    <w:p w:rsidR="00626E18" w:rsidRDefault="00626E18" w:rsidP="00683E9B">
      <w:pPr>
        <w:rPr>
          <w:b/>
        </w:rPr>
      </w:pPr>
    </w:p>
    <w:p w:rsidR="00683E9B" w:rsidRDefault="00626E18" w:rsidP="00683E9B">
      <w:pPr>
        <w:rPr>
          <w:b/>
        </w:rPr>
      </w:pPr>
      <w:r>
        <w:rPr>
          <w:b/>
        </w:rPr>
        <w:t>1.</w:t>
      </w:r>
      <w:r w:rsidR="00683E9B">
        <w:rPr>
          <w:b/>
        </w:rPr>
        <w:t xml:space="preserve"> Ha két kondenzátort sorosan kapcsolunk, akkor az eredő kapacitás</w:t>
      </w:r>
      <w:r w:rsidR="00371AFB">
        <w:rPr>
          <w:b/>
        </w:rPr>
        <w:t xml:space="preserve"> </w:t>
      </w:r>
      <w:r>
        <w:rPr>
          <w:b/>
        </w:rPr>
        <w:t>(megoldás: c</w:t>
      </w:r>
      <w:r w:rsidR="00371AFB">
        <w:rPr>
          <w:b/>
        </w:rPr>
        <w:t>)</w:t>
      </w:r>
    </w:p>
    <w:p w:rsidR="00683E9B" w:rsidRDefault="00683E9B" w:rsidP="00683E9B">
      <w:proofErr w:type="gramStart"/>
      <w:r>
        <w:t>a</w:t>
      </w:r>
      <w:proofErr w:type="gramEnd"/>
      <w:r>
        <w:t xml:space="preserve">. </w:t>
      </w:r>
      <w:proofErr w:type="gramStart"/>
      <w:r>
        <w:t>a</w:t>
      </w:r>
      <w:proofErr w:type="gramEnd"/>
      <w:r>
        <w:t xml:space="preserve"> két kapacitás számtani átlaga.</w:t>
      </w:r>
    </w:p>
    <w:p w:rsidR="00683E9B" w:rsidRDefault="00683E9B" w:rsidP="00683E9B">
      <w:r>
        <w:t xml:space="preserve">b. </w:t>
      </w:r>
      <w:proofErr w:type="gramStart"/>
      <w:r>
        <w:t>nagyobb</w:t>
      </w:r>
      <w:proofErr w:type="gramEnd"/>
      <w:r>
        <w:t>, mint az átlag fele</w:t>
      </w:r>
    </w:p>
    <w:p w:rsidR="00683E9B" w:rsidRDefault="00683E9B" w:rsidP="00683E9B">
      <w:proofErr w:type="gramStart"/>
      <w:r>
        <w:t>c.</w:t>
      </w:r>
      <w:proofErr w:type="gramEnd"/>
      <w:r>
        <w:t xml:space="preserve"> kisebb, mint bármelyik.</w:t>
      </w:r>
    </w:p>
    <w:p w:rsidR="00683E9B" w:rsidRDefault="00683E9B" w:rsidP="00683E9B">
      <w:r>
        <w:t xml:space="preserve">d. </w:t>
      </w:r>
      <w:proofErr w:type="gramStart"/>
      <w:r>
        <w:t>nagyobb</w:t>
      </w:r>
      <w:proofErr w:type="gramEnd"/>
      <w:r>
        <w:t>, mint bármelyik.</w:t>
      </w:r>
    </w:p>
    <w:p w:rsidR="00683E9B" w:rsidRDefault="00683E9B" w:rsidP="00683E9B">
      <w:pPr>
        <w:rPr>
          <w:b/>
          <w:sz w:val="28"/>
          <w:szCs w:val="28"/>
        </w:rPr>
      </w:pPr>
    </w:p>
    <w:p w:rsidR="00683E9B" w:rsidRDefault="00683E9B" w:rsidP="00683E9B">
      <w:pPr>
        <w:rPr>
          <w:b/>
          <w:sz w:val="28"/>
          <w:szCs w:val="28"/>
        </w:rPr>
      </w:pPr>
    </w:p>
    <w:p w:rsidR="00683E9B" w:rsidRPr="007556BC" w:rsidRDefault="00626E18" w:rsidP="00683E9B">
      <w:pPr>
        <w:rPr>
          <w:b/>
        </w:rPr>
      </w:pPr>
      <w:r>
        <w:rPr>
          <w:b/>
        </w:rPr>
        <w:t>2.</w:t>
      </w:r>
      <w:r w:rsidR="00683E9B" w:rsidRPr="007556BC">
        <w:rPr>
          <w:b/>
        </w:rPr>
        <w:t xml:space="preserve"> A síkkondenzátor kapacitása</w:t>
      </w:r>
      <w:r w:rsidR="00371AFB">
        <w:rPr>
          <w:b/>
        </w:rPr>
        <w:t xml:space="preserve"> </w:t>
      </w:r>
      <w:r>
        <w:rPr>
          <w:b/>
        </w:rPr>
        <w:t>(megoldás: c</w:t>
      </w:r>
      <w:r w:rsidR="00371AFB">
        <w:rPr>
          <w:b/>
        </w:rPr>
        <w:t>)</w:t>
      </w:r>
    </w:p>
    <w:p w:rsidR="00683E9B" w:rsidRDefault="00683E9B" w:rsidP="00683E9B">
      <w:r w:rsidRPr="005C0A34">
        <w:rPr>
          <w:position w:val="-132"/>
        </w:rPr>
        <w:object w:dxaOrig="1840" w:dyaOrig="2760">
          <v:shape id="_x0000_i1029" type="#_x0000_t75" style="width:92.25pt;height:138pt" o:ole="">
            <v:imagedata r:id="rId15" o:title=""/>
          </v:shape>
          <o:OLEObject Type="Embed" ProgID="Equation.3" ShapeID="_x0000_i1029" DrawAspect="Content" ObjectID="_1422648890" r:id="rId16"/>
        </w:object>
      </w:r>
    </w:p>
    <w:p w:rsidR="00683E9B" w:rsidRDefault="00683E9B" w:rsidP="00683E9B"/>
    <w:p w:rsidR="00626E18" w:rsidRDefault="00626E18" w:rsidP="00626E18">
      <w:pPr>
        <w:jc w:val="both"/>
        <w:rPr>
          <w:b/>
        </w:rPr>
      </w:pPr>
      <w:r>
        <w:rPr>
          <w:b/>
        </w:rPr>
        <w:t>3.</w:t>
      </w:r>
      <w:r w:rsidRPr="000D7C83">
        <w:rPr>
          <w:b/>
        </w:rPr>
        <w:t xml:space="preserve"> Sorosan kapcsolt kondenzátorok eredő kapacitása</w:t>
      </w:r>
      <w:r>
        <w:rPr>
          <w:b/>
        </w:rPr>
        <w:t xml:space="preserve"> (megoldás: c)</w:t>
      </w:r>
    </w:p>
    <w:p w:rsidR="00626E18" w:rsidRDefault="00626E18" w:rsidP="00626E18">
      <w:pPr>
        <w:jc w:val="both"/>
      </w:pPr>
      <w:proofErr w:type="gramStart"/>
      <w:r>
        <w:t>a</w:t>
      </w:r>
      <w:proofErr w:type="gramEnd"/>
      <w:r>
        <w:t xml:space="preserve">. </w:t>
      </w:r>
      <w:r w:rsidRPr="000D7C83">
        <w:rPr>
          <w:position w:val="-12"/>
        </w:rPr>
        <w:object w:dxaOrig="2220" w:dyaOrig="420">
          <v:shape id="_x0000_i1054" type="#_x0000_t75" style="width:111pt;height:21pt" o:ole="">
            <v:imagedata r:id="rId17" o:title=""/>
          </v:shape>
          <o:OLEObject Type="Embed" ProgID="Equation.3" ShapeID="_x0000_i1054" DrawAspect="Content" ObjectID="_1422648891" r:id="rId18"/>
        </w:object>
      </w:r>
    </w:p>
    <w:p w:rsidR="00626E18" w:rsidRDefault="00626E18" w:rsidP="00626E18">
      <w:pPr>
        <w:jc w:val="both"/>
      </w:pPr>
      <w:r>
        <w:t xml:space="preserve">b. </w:t>
      </w:r>
      <w:r w:rsidRPr="000D7C83">
        <w:rPr>
          <w:position w:val="-30"/>
        </w:rPr>
        <w:object w:dxaOrig="2320" w:dyaOrig="680">
          <v:shape id="_x0000_i1055" type="#_x0000_t75" style="width:116.25pt;height:33.75pt" o:ole="">
            <v:imagedata r:id="rId19" o:title=""/>
          </v:shape>
          <o:OLEObject Type="Embed" ProgID="Equation.3" ShapeID="_x0000_i1055" DrawAspect="Content" ObjectID="_1422648892" r:id="rId20"/>
        </w:object>
      </w:r>
    </w:p>
    <w:p w:rsidR="00626E18" w:rsidRDefault="00626E18" w:rsidP="00626E18">
      <w:pPr>
        <w:jc w:val="both"/>
      </w:pPr>
      <w:proofErr w:type="gramStart"/>
      <w:r>
        <w:t>c.</w:t>
      </w:r>
      <w:proofErr w:type="gramEnd"/>
      <w:r>
        <w:t xml:space="preserve"> </w:t>
      </w:r>
      <w:r w:rsidRPr="000D7C83">
        <w:rPr>
          <w:position w:val="-32"/>
        </w:rPr>
        <w:object w:dxaOrig="2700" w:dyaOrig="820">
          <v:shape id="_x0000_i1056" type="#_x0000_t75" style="width:135pt;height:41.25pt" o:ole="">
            <v:imagedata r:id="rId21" o:title=""/>
          </v:shape>
          <o:OLEObject Type="Embed" ProgID="Equation.3" ShapeID="_x0000_i1056" DrawAspect="Content" ObjectID="_1422648893" r:id="rId22"/>
        </w:object>
      </w:r>
    </w:p>
    <w:p w:rsidR="00626E18" w:rsidRDefault="00626E18" w:rsidP="00626E18">
      <w:pPr>
        <w:jc w:val="both"/>
      </w:pPr>
      <w:r>
        <w:t xml:space="preserve">d. </w:t>
      </w:r>
      <w:r w:rsidRPr="000D7C83">
        <w:rPr>
          <w:position w:val="-32"/>
        </w:rPr>
        <w:object w:dxaOrig="2740" w:dyaOrig="820">
          <v:shape id="_x0000_i1057" type="#_x0000_t75" style="width:137.25pt;height:41.25pt" o:ole="">
            <v:imagedata r:id="rId23" o:title=""/>
          </v:shape>
          <o:OLEObject Type="Embed" ProgID="Equation.3" ShapeID="_x0000_i1057" DrawAspect="Content" ObjectID="_1422648894" r:id="rId24"/>
        </w:object>
      </w:r>
    </w:p>
    <w:p w:rsidR="00683E9B" w:rsidRDefault="00683E9B" w:rsidP="00683E9B">
      <w:pPr>
        <w:rPr>
          <w:b/>
        </w:rPr>
      </w:pPr>
    </w:p>
    <w:p w:rsidR="00626E18" w:rsidRDefault="00626E18" w:rsidP="00371AFB">
      <w:pPr>
        <w:jc w:val="both"/>
        <w:rPr>
          <w:b/>
        </w:rPr>
      </w:pPr>
    </w:p>
    <w:p w:rsidR="00626E18" w:rsidRDefault="00626E18" w:rsidP="00371AFB">
      <w:pPr>
        <w:jc w:val="both"/>
        <w:rPr>
          <w:b/>
        </w:rPr>
      </w:pPr>
    </w:p>
    <w:p w:rsidR="00626E18" w:rsidRDefault="00626E18" w:rsidP="00371AFB">
      <w:pPr>
        <w:jc w:val="both"/>
        <w:rPr>
          <w:b/>
        </w:rPr>
      </w:pPr>
      <w:r>
        <w:rPr>
          <w:b/>
        </w:rPr>
        <w:t>Összefoglaló tesztkérdések a 10 főtémához</w:t>
      </w:r>
    </w:p>
    <w:p w:rsidR="00626E18" w:rsidRDefault="00626E18" w:rsidP="00371AFB">
      <w:pPr>
        <w:jc w:val="both"/>
        <w:rPr>
          <w:b/>
        </w:rPr>
      </w:pPr>
    </w:p>
    <w:p w:rsidR="00371AFB" w:rsidRDefault="00626E18" w:rsidP="00371AFB">
      <w:pPr>
        <w:jc w:val="both"/>
      </w:pPr>
      <w:r>
        <w:rPr>
          <w:b/>
        </w:rPr>
        <w:t>1.</w:t>
      </w:r>
      <w:r w:rsidR="00371AFB">
        <w:rPr>
          <w:b/>
        </w:rPr>
        <w:t xml:space="preserve"> A kondenzátor energiája </w:t>
      </w:r>
      <w:r>
        <w:rPr>
          <w:b/>
        </w:rPr>
        <w:t>(megoldás: c</w:t>
      </w:r>
      <w:r w:rsidR="00371AFB">
        <w:rPr>
          <w:b/>
        </w:rPr>
        <w:t>)</w:t>
      </w:r>
    </w:p>
    <w:p w:rsidR="00371AFB" w:rsidRDefault="00371AFB" w:rsidP="00371AFB">
      <w:pPr>
        <w:jc w:val="both"/>
      </w:pPr>
      <w:proofErr w:type="gramStart"/>
      <w:r>
        <w:t>a</w:t>
      </w:r>
      <w:proofErr w:type="gramEnd"/>
      <w:r>
        <w:t xml:space="preserve">. </w:t>
      </w:r>
      <w:proofErr w:type="gramStart"/>
      <w:r>
        <w:t>független</w:t>
      </w:r>
      <w:proofErr w:type="gramEnd"/>
      <w:r>
        <w:t xml:space="preserve"> a feszültségétől</w:t>
      </w:r>
    </w:p>
    <w:p w:rsidR="00371AFB" w:rsidRDefault="00371AFB" w:rsidP="00371AFB">
      <w:pPr>
        <w:jc w:val="both"/>
      </w:pPr>
      <w:r>
        <w:t xml:space="preserve">b. </w:t>
      </w:r>
      <w:proofErr w:type="gramStart"/>
      <w:r>
        <w:t>független</w:t>
      </w:r>
      <w:proofErr w:type="gramEnd"/>
      <w:r>
        <w:t xml:space="preserve"> a kapacitásától</w:t>
      </w:r>
    </w:p>
    <w:p w:rsidR="00371AFB" w:rsidRDefault="00371AFB" w:rsidP="00371AFB">
      <w:pPr>
        <w:jc w:val="both"/>
      </w:pPr>
      <w:proofErr w:type="gramStart"/>
      <w:r>
        <w:t>c.</w:t>
      </w:r>
      <w:proofErr w:type="gramEnd"/>
      <w:r>
        <w:t xml:space="preserve"> függ a rajta levő töltéstől</w:t>
      </w:r>
    </w:p>
    <w:p w:rsidR="00371AFB" w:rsidRDefault="00371AFB" w:rsidP="00371AFB">
      <w:pPr>
        <w:jc w:val="both"/>
        <w:rPr>
          <w:b/>
        </w:rPr>
      </w:pPr>
      <w:r>
        <w:t xml:space="preserve">d. </w:t>
      </w:r>
      <w:proofErr w:type="gramStart"/>
      <w:r>
        <w:t>növekvő</w:t>
      </w:r>
      <w:proofErr w:type="gramEnd"/>
      <w:r>
        <w:t xml:space="preserve"> feszültséggel csökken</w:t>
      </w:r>
    </w:p>
    <w:p w:rsidR="00683E9B" w:rsidRDefault="00683E9B" w:rsidP="00683E9B">
      <w:pPr>
        <w:ind w:left="360"/>
        <w:jc w:val="both"/>
      </w:pPr>
    </w:p>
    <w:p w:rsidR="00683E9B" w:rsidRPr="00A67921" w:rsidRDefault="00626E18" w:rsidP="00683E9B">
      <w:pPr>
        <w:jc w:val="both"/>
      </w:pPr>
      <w:r>
        <w:rPr>
          <w:b/>
        </w:rPr>
        <w:t>2.</w:t>
      </w:r>
      <w:r w:rsidR="00683E9B" w:rsidRPr="00A67921">
        <w:rPr>
          <w:b/>
        </w:rPr>
        <w:t xml:space="preserve">  Nyugvó töltés elektromos mezeje</w:t>
      </w:r>
      <w:r w:rsidR="00371AFB">
        <w:rPr>
          <w:b/>
        </w:rPr>
        <w:t xml:space="preserve"> (megoldás: b</w:t>
      </w:r>
      <w:proofErr w:type="gramStart"/>
      <w:r>
        <w:rPr>
          <w:b/>
        </w:rPr>
        <w:t>,c</w:t>
      </w:r>
      <w:proofErr w:type="gramEnd"/>
      <w:r w:rsidR="00371AFB">
        <w:rPr>
          <w:b/>
        </w:rPr>
        <w:t>)</w:t>
      </w:r>
    </w:p>
    <w:p w:rsidR="00683E9B" w:rsidRPr="00A67921" w:rsidRDefault="00683E9B" w:rsidP="00683E9B">
      <w:pPr>
        <w:jc w:val="both"/>
      </w:pPr>
      <w:proofErr w:type="gramStart"/>
      <w:r>
        <w:t>a</w:t>
      </w:r>
      <w:proofErr w:type="gramEnd"/>
      <w:r>
        <w:t xml:space="preserve">. </w:t>
      </w:r>
      <w:proofErr w:type="gramStart"/>
      <w:r>
        <w:t>mindig</w:t>
      </w:r>
      <w:proofErr w:type="gramEnd"/>
      <w:r>
        <w:t xml:space="preserve"> mindenütt homogén</w:t>
      </w:r>
    </w:p>
    <w:p w:rsidR="00683E9B" w:rsidRPr="00A67921" w:rsidRDefault="00683E9B" w:rsidP="00683E9B">
      <w:pPr>
        <w:jc w:val="both"/>
      </w:pPr>
      <w:r w:rsidRPr="00A67921">
        <w:t xml:space="preserve">b. </w:t>
      </w:r>
      <w:proofErr w:type="gramStart"/>
      <w:r w:rsidRPr="00A67921">
        <w:t>olyan</w:t>
      </w:r>
      <w:proofErr w:type="gramEnd"/>
      <w:r w:rsidRPr="00A67921">
        <w:t>, hogy benne a zárt görbén végzett munka zérus.</w:t>
      </w:r>
    </w:p>
    <w:p w:rsidR="00683E9B" w:rsidRPr="00A67921" w:rsidRDefault="00683E9B" w:rsidP="00683E9B">
      <w:pPr>
        <w:jc w:val="both"/>
      </w:pPr>
      <w:proofErr w:type="gramStart"/>
      <w:r w:rsidRPr="00A67921">
        <w:t>c.</w:t>
      </w:r>
      <w:proofErr w:type="gramEnd"/>
      <w:r w:rsidRPr="00A67921">
        <w:t xml:space="preserve"> forrásos és örvénymentes.</w:t>
      </w:r>
    </w:p>
    <w:p w:rsidR="00683E9B" w:rsidRPr="00A67921" w:rsidRDefault="00683E9B" w:rsidP="00683E9B">
      <w:pPr>
        <w:jc w:val="both"/>
        <w:rPr>
          <w:b/>
        </w:rPr>
      </w:pPr>
      <w:r w:rsidRPr="00A67921">
        <w:t xml:space="preserve">d. </w:t>
      </w:r>
      <w:proofErr w:type="gramStart"/>
      <w:r w:rsidRPr="00A67921">
        <w:t>forrásmentes</w:t>
      </w:r>
      <w:proofErr w:type="gramEnd"/>
      <w:r w:rsidRPr="00A67921">
        <w:t xml:space="preserve"> és örvénymentes.</w:t>
      </w:r>
    </w:p>
    <w:p w:rsidR="00683E9B" w:rsidRDefault="00683E9B" w:rsidP="00683E9B">
      <w:pPr>
        <w:ind w:left="360"/>
        <w:jc w:val="both"/>
      </w:pPr>
    </w:p>
    <w:p w:rsidR="00626E18" w:rsidRDefault="00626E18" w:rsidP="00683E9B">
      <w:pPr>
        <w:jc w:val="both"/>
        <w:rPr>
          <w:b/>
        </w:rPr>
      </w:pPr>
    </w:p>
    <w:p w:rsidR="00683E9B" w:rsidRDefault="00626E18" w:rsidP="00683E9B">
      <w:pPr>
        <w:jc w:val="both"/>
        <w:rPr>
          <w:b/>
        </w:rPr>
      </w:pPr>
      <w:r>
        <w:rPr>
          <w:b/>
        </w:rPr>
        <w:lastRenderedPageBreak/>
        <w:t>3.</w:t>
      </w:r>
      <w:r w:rsidR="00683E9B">
        <w:rPr>
          <w:b/>
        </w:rPr>
        <w:t xml:space="preserve"> Egy test pozitív elektromos töltésű, ha</w:t>
      </w:r>
      <w:r w:rsidR="00371AFB">
        <w:rPr>
          <w:b/>
        </w:rPr>
        <w:t xml:space="preserve"> </w:t>
      </w:r>
      <w:r>
        <w:rPr>
          <w:b/>
        </w:rPr>
        <w:t>(megoldás: c</w:t>
      </w:r>
      <w:r w:rsidR="00371AFB">
        <w:rPr>
          <w:b/>
        </w:rPr>
        <w:t>)</w:t>
      </w:r>
    </w:p>
    <w:p w:rsidR="00683E9B" w:rsidRDefault="00683E9B" w:rsidP="00683E9B">
      <w:pPr>
        <w:jc w:val="both"/>
      </w:pPr>
      <w:proofErr w:type="gramStart"/>
      <w:r>
        <w:t>a</w:t>
      </w:r>
      <w:proofErr w:type="gramEnd"/>
      <w:r>
        <w:t xml:space="preserve">. </w:t>
      </w:r>
      <w:proofErr w:type="gramStart"/>
      <w:r>
        <w:t>elektron</w:t>
      </w:r>
      <w:proofErr w:type="gramEnd"/>
      <w:r>
        <w:t xml:space="preserve"> felesleggel rendelkezik</w:t>
      </w:r>
    </w:p>
    <w:p w:rsidR="00683E9B" w:rsidRDefault="00683E9B" w:rsidP="00683E9B">
      <w:pPr>
        <w:jc w:val="both"/>
      </w:pPr>
      <w:r>
        <w:t xml:space="preserve">b. </w:t>
      </w:r>
      <w:proofErr w:type="gramStart"/>
      <w:r>
        <w:t>pontosan</w:t>
      </w:r>
      <w:proofErr w:type="gramEnd"/>
      <w:r>
        <w:t xml:space="preserve"> annyi elektronja van, mint protonja</w:t>
      </w:r>
    </w:p>
    <w:p w:rsidR="00683E9B" w:rsidRDefault="00683E9B" w:rsidP="00683E9B">
      <w:pPr>
        <w:jc w:val="both"/>
      </w:pPr>
      <w:r>
        <w:t xml:space="preserve">c. kevesebb elektronja </w:t>
      </w:r>
      <w:proofErr w:type="gramStart"/>
      <w:r>
        <w:t>van</w:t>
      </w:r>
      <w:proofErr w:type="gramEnd"/>
      <w:r>
        <w:t xml:space="preserve"> mint protonja</w:t>
      </w:r>
    </w:p>
    <w:p w:rsidR="00683E9B" w:rsidRDefault="00683E9B" w:rsidP="00683E9B">
      <w:pPr>
        <w:jc w:val="both"/>
      </w:pPr>
      <w:r>
        <w:t xml:space="preserve">d. </w:t>
      </w:r>
      <w:proofErr w:type="gramStart"/>
      <w:r>
        <w:t>egyáltalán</w:t>
      </w:r>
      <w:proofErr w:type="gramEnd"/>
      <w:r>
        <w:t xml:space="preserve"> nincs protonja</w:t>
      </w:r>
    </w:p>
    <w:p w:rsidR="00683E9B" w:rsidRDefault="00683E9B" w:rsidP="00683E9B">
      <w:pPr>
        <w:jc w:val="both"/>
      </w:pPr>
    </w:p>
    <w:p w:rsidR="00683E9B" w:rsidRPr="007061DB" w:rsidRDefault="00626E18" w:rsidP="00683E9B">
      <w:pPr>
        <w:jc w:val="both"/>
        <w:rPr>
          <w:b/>
        </w:rPr>
      </w:pPr>
      <w:r>
        <w:rPr>
          <w:b/>
        </w:rPr>
        <w:t>4.</w:t>
      </w:r>
      <w:r w:rsidR="00683E9B" w:rsidRPr="007061DB">
        <w:rPr>
          <w:b/>
        </w:rPr>
        <w:t xml:space="preserve"> A mezővonalak nyugvó töltések által létrehozott mezőben</w:t>
      </w:r>
      <w:r w:rsidR="00371AFB">
        <w:rPr>
          <w:b/>
        </w:rPr>
        <w:t xml:space="preserve"> (megoldás: b</w:t>
      </w:r>
      <w:proofErr w:type="gramStart"/>
      <w:r>
        <w:rPr>
          <w:b/>
        </w:rPr>
        <w:t>,d</w:t>
      </w:r>
      <w:proofErr w:type="gramEnd"/>
      <w:r w:rsidR="00371AFB">
        <w:rPr>
          <w:b/>
        </w:rPr>
        <w:t>)</w:t>
      </w:r>
    </w:p>
    <w:p w:rsidR="00683E9B" w:rsidRDefault="00683E9B" w:rsidP="00683E9B">
      <w:pPr>
        <w:jc w:val="both"/>
      </w:pPr>
      <w:proofErr w:type="gramStart"/>
      <w:r>
        <w:t>a</w:t>
      </w:r>
      <w:proofErr w:type="gramEnd"/>
      <w:r>
        <w:t>. Önmagukba záródnak</w:t>
      </w:r>
    </w:p>
    <w:p w:rsidR="00683E9B" w:rsidRDefault="00683E9B" w:rsidP="00683E9B">
      <w:pPr>
        <w:jc w:val="both"/>
      </w:pPr>
      <w:r>
        <w:t xml:space="preserve">b. </w:t>
      </w:r>
      <w:proofErr w:type="gramStart"/>
      <w:r>
        <w:t>pozitív</w:t>
      </w:r>
      <w:proofErr w:type="gramEnd"/>
      <w:r>
        <w:t xml:space="preserve"> töltésekről indulnak</w:t>
      </w:r>
    </w:p>
    <w:p w:rsidR="00683E9B" w:rsidRDefault="00683E9B" w:rsidP="00683E9B">
      <w:pPr>
        <w:jc w:val="both"/>
      </w:pPr>
      <w:proofErr w:type="gramStart"/>
      <w:r>
        <w:t>c.</w:t>
      </w:r>
      <w:proofErr w:type="gramEnd"/>
      <w:r>
        <w:t xml:space="preserve"> negatív töltésekről indulnak</w:t>
      </w:r>
    </w:p>
    <w:p w:rsidR="00683E9B" w:rsidRDefault="00683E9B" w:rsidP="00683E9B">
      <w:pPr>
        <w:jc w:val="both"/>
      </w:pPr>
      <w:r>
        <w:t xml:space="preserve">d. </w:t>
      </w:r>
      <w:proofErr w:type="gramStart"/>
      <w:r>
        <w:t>negatív</w:t>
      </w:r>
      <w:proofErr w:type="gramEnd"/>
      <w:r>
        <w:t xml:space="preserve"> töltéseken végződnek</w:t>
      </w:r>
    </w:p>
    <w:p w:rsidR="00683E9B" w:rsidRDefault="00683E9B" w:rsidP="00683E9B">
      <w:pPr>
        <w:ind w:left="360"/>
        <w:jc w:val="both"/>
      </w:pPr>
    </w:p>
    <w:p w:rsidR="00683E9B" w:rsidRDefault="00626E18" w:rsidP="00683E9B">
      <w:pPr>
        <w:jc w:val="both"/>
        <w:rPr>
          <w:b/>
        </w:rPr>
      </w:pPr>
      <w:r>
        <w:rPr>
          <w:b/>
        </w:rPr>
        <w:t>5.</w:t>
      </w:r>
      <w:r w:rsidR="00683E9B" w:rsidRPr="007061DB">
        <w:rPr>
          <w:b/>
        </w:rPr>
        <w:t xml:space="preserve"> Az elektromos mezőerősség mértékegysége</w:t>
      </w:r>
      <w:r w:rsidR="00371AFB">
        <w:rPr>
          <w:b/>
        </w:rPr>
        <w:t xml:space="preserve"> </w:t>
      </w:r>
      <w:r>
        <w:rPr>
          <w:b/>
        </w:rPr>
        <w:t>(megoldás: c</w:t>
      </w:r>
      <w:r w:rsidR="00371AFB">
        <w:rPr>
          <w:b/>
        </w:rPr>
        <w:t>)</w:t>
      </w:r>
    </w:p>
    <w:p w:rsidR="00683E9B" w:rsidRDefault="00683E9B" w:rsidP="00683E9B">
      <w:pPr>
        <w:jc w:val="both"/>
      </w:pPr>
      <w:proofErr w:type="gramStart"/>
      <w:r w:rsidRPr="007061DB">
        <w:t>a</w:t>
      </w:r>
      <w:proofErr w:type="gramEnd"/>
      <w:r w:rsidRPr="007061DB">
        <w:t>.</w:t>
      </w:r>
      <w:r>
        <w:t xml:space="preserve"> V</w:t>
      </w:r>
    </w:p>
    <w:p w:rsidR="00683E9B" w:rsidRDefault="00683E9B" w:rsidP="00683E9B">
      <w:pPr>
        <w:jc w:val="both"/>
      </w:pPr>
      <w:r>
        <w:t xml:space="preserve">b. </w:t>
      </w:r>
      <w:r w:rsidRPr="007061DB">
        <w:rPr>
          <w:position w:val="-24"/>
        </w:rPr>
        <w:object w:dxaOrig="279" w:dyaOrig="620">
          <v:shape id="_x0000_i1032" type="#_x0000_t75" style="width:14.25pt;height:30.75pt" o:ole="">
            <v:imagedata r:id="rId25" o:title=""/>
          </v:shape>
          <o:OLEObject Type="Embed" ProgID="Equation.3" ShapeID="_x0000_i1032" DrawAspect="Content" ObjectID="_1422648895" r:id="rId26"/>
        </w:object>
      </w:r>
    </w:p>
    <w:p w:rsidR="00683E9B" w:rsidRDefault="00683E9B" w:rsidP="00683E9B">
      <w:pPr>
        <w:jc w:val="both"/>
      </w:pPr>
      <w:proofErr w:type="gramStart"/>
      <w:r>
        <w:t>c.</w:t>
      </w:r>
      <w:proofErr w:type="gramEnd"/>
      <w:r>
        <w:t xml:space="preserve"> </w:t>
      </w:r>
      <w:r w:rsidRPr="007061DB">
        <w:rPr>
          <w:position w:val="-24"/>
        </w:rPr>
        <w:object w:dxaOrig="300" w:dyaOrig="620">
          <v:shape id="_x0000_i1033" type="#_x0000_t75" style="width:15pt;height:30.75pt" o:ole="">
            <v:imagedata r:id="rId27" o:title=""/>
          </v:shape>
          <o:OLEObject Type="Embed" ProgID="Equation.3" ShapeID="_x0000_i1033" DrawAspect="Content" ObjectID="_1422648896" r:id="rId28"/>
        </w:object>
      </w:r>
    </w:p>
    <w:p w:rsidR="00683E9B" w:rsidRDefault="00683E9B" w:rsidP="00683E9B">
      <w:pPr>
        <w:jc w:val="both"/>
      </w:pPr>
      <w:r>
        <w:t xml:space="preserve">d. </w:t>
      </w:r>
      <w:r w:rsidRPr="007061DB">
        <w:rPr>
          <w:position w:val="-4"/>
        </w:rPr>
        <w:object w:dxaOrig="240" w:dyaOrig="260">
          <v:shape id="_x0000_i1034" type="#_x0000_t75" style="width:12pt;height:12.75pt" o:ole="">
            <v:imagedata r:id="rId29" o:title=""/>
          </v:shape>
          <o:OLEObject Type="Embed" ProgID="Equation.3" ShapeID="_x0000_i1034" DrawAspect="Content" ObjectID="_1422648897" r:id="rId30"/>
        </w:object>
      </w:r>
    </w:p>
    <w:p w:rsidR="00683E9B" w:rsidRDefault="00683E9B" w:rsidP="00683E9B">
      <w:pPr>
        <w:jc w:val="both"/>
      </w:pPr>
    </w:p>
    <w:p w:rsidR="00683E9B" w:rsidRDefault="00683E9B" w:rsidP="00683E9B">
      <w:pPr>
        <w:jc w:val="both"/>
        <w:rPr>
          <w:b/>
        </w:rPr>
      </w:pPr>
    </w:p>
    <w:p w:rsidR="00683E9B" w:rsidRDefault="00683E9B" w:rsidP="00683E9B">
      <w:pPr>
        <w:jc w:val="both"/>
        <w:rPr>
          <w:b/>
        </w:rPr>
      </w:pPr>
      <w:r>
        <w:rPr>
          <w:b/>
        </w:rPr>
        <w:t>6</w:t>
      </w:r>
      <w:r w:rsidR="00626E18">
        <w:rPr>
          <w:b/>
        </w:rPr>
        <w:t>.</w:t>
      </w:r>
      <w:r w:rsidRPr="00E62186">
        <w:rPr>
          <w:b/>
        </w:rPr>
        <w:t xml:space="preserve"> Pontszerű töltés elektromos mezerőssége</w:t>
      </w:r>
      <w:r w:rsidR="00371AFB">
        <w:rPr>
          <w:b/>
        </w:rPr>
        <w:t xml:space="preserve"> </w:t>
      </w:r>
      <w:r w:rsidR="00626E18">
        <w:rPr>
          <w:b/>
        </w:rPr>
        <w:t>(megoldás: a</w:t>
      </w:r>
      <w:r w:rsidR="00371AFB">
        <w:rPr>
          <w:b/>
        </w:rPr>
        <w:t>)</w:t>
      </w:r>
    </w:p>
    <w:p w:rsidR="00683E9B" w:rsidRDefault="00683E9B" w:rsidP="00683E9B">
      <w:pPr>
        <w:jc w:val="both"/>
      </w:pPr>
      <w:proofErr w:type="gramStart"/>
      <w:r>
        <w:t>a</w:t>
      </w:r>
      <w:proofErr w:type="gramEnd"/>
      <w:r>
        <w:t xml:space="preserve">. </w:t>
      </w:r>
      <w:r w:rsidRPr="00F005E3">
        <w:rPr>
          <w:position w:val="-24"/>
        </w:rPr>
        <w:object w:dxaOrig="880" w:dyaOrig="620">
          <v:shape id="_x0000_i1035" type="#_x0000_t75" style="width:42pt;height:29.25pt" o:ole="">
            <v:imagedata r:id="rId31" o:title=""/>
          </v:shape>
          <o:OLEObject Type="Embed" ProgID="Equation.3" ShapeID="_x0000_i1035" DrawAspect="Content" ObjectID="_1422648898" r:id="rId32"/>
        </w:object>
      </w:r>
    </w:p>
    <w:p w:rsidR="00683E9B" w:rsidRDefault="00683E9B" w:rsidP="00683E9B">
      <w:pPr>
        <w:jc w:val="both"/>
      </w:pPr>
      <w:r>
        <w:t xml:space="preserve">b. </w:t>
      </w:r>
      <w:r w:rsidRPr="00F005E3">
        <w:rPr>
          <w:position w:val="-24"/>
        </w:rPr>
        <w:object w:dxaOrig="960" w:dyaOrig="660">
          <v:shape id="_x0000_i1036" type="#_x0000_t75" style="width:45.75pt;height:30.75pt" o:ole="">
            <v:imagedata r:id="rId33" o:title=""/>
          </v:shape>
          <o:OLEObject Type="Embed" ProgID="Equation.3" ShapeID="_x0000_i1036" DrawAspect="Content" ObjectID="_1422648899" r:id="rId34"/>
        </w:object>
      </w:r>
    </w:p>
    <w:p w:rsidR="00683E9B" w:rsidRDefault="00683E9B" w:rsidP="00683E9B">
      <w:pPr>
        <w:jc w:val="both"/>
      </w:pPr>
      <w:proofErr w:type="gramStart"/>
      <w:r>
        <w:t>c.</w:t>
      </w:r>
      <w:proofErr w:type="gramEnd"/>
      <w:r>
        <w:t xml:space="preserve"> </w:t>
      </w:r>
      <w:r w:rsidRPr="00F005E3">
        <w:rPr>
          <w:position w:val="-24"/>
        </w:rPr>
        <w:object w:dxaOrig="960" w:dyaOrig="680">
          <v:shape id="_x0000_i1037" type="#_x0000_t75" style="width:45pt;height:31.5pt" o:ole="">
            <v:imagedata r:id="rId35" o:title=""/>
          </v:shape>
          <o:OLEObject Type="Embed" ProgID="Equation.3" ShapeID="_x0000_i1037" DrawAspect="Content" ObjectID="_1422648900" r:id="rId36"/>
        </w:object>
      </w:r>
    </w:p>
    <w:p w:rsidR="00683E9B" w:rsidRDefault="00683E9B" w:rsidP="00683E9B">
      <w:pPr>
        <w:jc w:val="both"/>
      </w:pPr>
      <w:r>
        <w:t xml:space="preserve">d. </w:t>
      </w:r>
      <w:r w:rsidRPr="00F005E3">
        <w:rPr>
          <w:position w:val="-24"/>
        </w:rPr>
        <w:object w:dxaOrig="880" w:dyaOrig="620">
          <v:shape id="_x0000_i1038" type="#_x0000_t75" style="width:40.5pt;height:28.5pt" o:ole="">
            <v:imagedata r:id="rId37" o:title=""/>
          </v:shape>
          <o:OLEObject Type="Embed" ProgID="Equation.3" ShapeID="_x0000_i1038" DrawAspect="Content" ObjectID="_1422648901" r:id="rId38"/>
        </w:object>
      </w:r>
    </w:p>
    <w:p w:rsidR="00683E9B" w:rsidRDefault="00683E9B" w:rsidP="00683E9B">
      <w:pPr>
        <w:jc w:val="both"/>
      </w:pPr>
    </w:p>
    <w:p w:rsidR="00683E9B" w:rsidRPr="00ED282B" w:rsidRDefault="00683E9B" w:rsidP="00683E9B">
      <w:pPr>
        <w:ind w:left="360"/>
        <w:jc w:val="both"/>
      </w:pPr>
    </w:p>
    <w:p w:rsidR="00683E9B" w:rsidRPr="00C277AD" w:rsidRDefault="00626E18" w:rsidP="00683E9B">
      <w:pPr>
        <w:jc w:val="both"/>
        <w:rPr>
          <w:b/>
        </w:rPr>
      </w:pPr>
      <w:r>
        <w:rPr>
          <w:b/>
        </w:rPr>
        <w:t>7.</w:t>
      </w:r>
      <w:r w:rsidR="00683E9B" w:rsidRPr="00C277AD">
        <w:rPr>
          <w:b/>
        </w:rPr>
        <w:t xml:space="preserve"> Egy C kapacitású U feszültségre feltöltött test elektrosztatikus energiája:</w:t>
      </w:r>
      <w:r w:rsidR="00371AFB">
        <w:rPr>
          <w:b/>
        </w:rPr>
        <w:t xml:space="preserve"> (megoldás: b</w:t>
      </w:r>
      <w:proofErr w:type="gramStart"/>
      <w:r>
        <w:rPr>
          <w:b/>
        </w:rPr>
        <w:t>,c</w:t>
      </w:r>
      <w:proofErr w:type="gramEnd"/>
      <w:r w:rsidR="00371AFB">
        <w:rPr>
          <w:b/>
        </w:rPr>
        <w:t>)</w:t>
      </w:r>
    </w:p>
    <w:p w:rsidR="00683E9B" w:rsidRDefault="00683E9B" w:rsidP="00683E9B">
      <w:pPr>
        <w:jc w:val="both"/>
      </w:pPr>
      <w:proofErr w:type="gramStart"/>
      <w:r>
        <w:t>a</w:t>
      </w:r>
      <w:proofErr w:type="gramEnd"/>
      <w:r>
        <w:t xml:space="preserve">. </w:t>
      </w:r>
      <w:r w:rsidRPr="00C277AD">
        <w:rPr>
          <w:position w:val="-24"/>
        </w:rPr>
        <w:object w:dxaOrig="1120" w:dyaOrig="620">
          <v:shape id="_x0000_i1043" type="#_x0000_t75" style="width:56.25pt;height:30.75pt" o:ole="">
            <v:imagedata r:id="rId39" o:title=""/>
          </v:shape>
          <o:OLEObject Type="Embed" ProgID="Equation.3" ShapeID="_x0000_i1043" DrawAspect="Content" ObjectID="_1422648902" r:id="rId40"/>
        </w:object>
      </w:r>
    </w:p>
    <w:p w:rsidR="00683E9B" w:rsidRDefault="00683E9B" w:rsidP="00683E9B">
      <w:pPr>
        <w:jc w:val="both"/>
      </w:pPr>
      <w:r>
        <w:t xml:space="preserve">b. </w:t>
      </w:r>
      <w:r w:rsidRPr="00C277AD">
        <w:rPr>
          <w:position w:val="-24"/>
        </w:rPr>
        <w:object w:dxaOrig="700" w:dyaOrig="620">
          <v:shape id="_x0000_i1044" type="#_x0000_t75" style="width:35.25pt;height:30.75pt" o:ole="">
            <v:imagedata r:id="rId41" o:title=""/>
          </v:shape>
          <o:OLEObject Type="Embed" ProgID="Equation.3" ShapeID="_x0000_i1044" DrawAspect="Content" ObjectID="_1422648903" r:id="rId42"/>
        </w:object>
      </w:r>
    </w:p>
    <w:p w:rsidR="00683E9B" w:rsidRDefault="00683E9B" w:rsidP="00683E9B">
      <w:pPr>
        <w:jc w:val="both"/>
      </w:pPr>
      <w:proofErr w:type="gramStart"/>
      <w:r>
        <w:t>c.</w:t>
      </w:r>
      <w:proofErr w:type="gramEnd"/>
      <w:r>
        <w:t xml:space="preserve"> </w:t>
      </w:r>
      <w:r w:rsidRPr="00C277AD">
        <w:rPr>
          <w:position w:val="-24"/>
        </w:rPr>
        <w:object w:dxaOrig="639" w:dyaOrig="620">
          <v:shape id="_x0000_i1045" type="#_x0000_t75" style="width:32.25pt;height:30.75pt" o:ole="">
            <v:imagedata r:id="rId43" o:title=""/>
          </v:shape>
          <o:OLEObject Type="Embed" ProgID="Equation.3" ShapeID="_x0000_i1045" DrawAspect="Content" ObjectID="_1422648904" r:id="rId44"/>
        </w:object>
      </w:r>
    </w:p>
    <w:p w:rsidR="00683E9B" w:rsidRPr="00C277AD" w:rsidRDefault="00683E9B" w:rsidP="00683E9B">
      <w:pPr>
        <w:jc w:val="both"/>
      </w:pPr>
      <w:r>
        <w:t xml:space="preserve">d. </w:t>
      </w:r>
      <w:r w:rsidRPr="00C277AD">
        <w:rPr>
          <w:position w:val="-24"/>
        </w:rPr>
        <w:object w:dxaOrig="480" w:dyaOrig="620">
          <v:shape id="_x0000_i1046" type="#_x0000_t75" style="width:24pt;height:30.75pt" o:ole="">
            <v:imagedata r:id="rId45" o:title=""/>
          </v:shape>
          <o:OLEObject Type="Embed" ProgID="Equation.3" ShapeID="_x0000_i1046" DrawAspect="Content" ObjectID="_1422648905" r:id="rId46"/>
        </w:object>
      </w:r>
    </w:p>
    <w:p w:rsidR="00683E9B" w:rsidRDefault="00683E9B" w:rsidP="00683E9B">
      <w:pPr>
        <w:ind w:left="360"/>
        <w:jc w:val="both"/>
      </w:pPr>
    </w:p>
    <w:p w:rsidR="00471CCA" w:rsidRDefault="00471CCA" w:rsidP="00683E9B">
      <w:pPr>
        <w:ind w:left="360"/>
        <w:jc w:val="both"/>
      </w:pPr>
    </w:p>
    <w:p w:rsidR="00471CCA" w:rsidRDefault="00471CCA" w:rsidP="00683E9B">
      <w:pPr>
        <w:ind w:left="360"/>
        <w:jc w:val="both"/>
      </w:pPr>
    </w:p>
    <w:p w:rsidR="00626E18" w:rsidRDefault="00626E18" w:rsidP="00683E9B">
      <w:pPr>
        <w:ind w:left="360"/>
        <w:jc w:val="both"/>
      </w:pPr>
    </w:p>
    <w:p w:rsidR="00626E18" w:rsidRDefault="00626E18" w:rsidP="00683E9B">
      <w:pPr>
        <w:ind w:left="360"/>
        <w:jc w:val="both"/>
      </w:pPr>
    </w:p>
    <w:p w:rsidR="00626E18" w:rsidRDefault="00626E18" w:rsidP="00683E9B">
      <w:pPr>
        <w:ind w:left="360"/>
        <w:jc w:val="both"/>
      </w:pPr>
    </w:p>
    <w:p w:rsidR="00683E9B" w:rsidRDefault="00626E18" w:rsidP="00683E9B">
      <w:pPr>
        <w:jc w:val="both"/>
        <w:rPr>
          <w:b/>
        </w:rPr>
      </w:pPr>
      <w:r>
        <w:rPr>
          <w:b/>
        </w:rPr>
        <w:lastRenderedPageBreak/>
        <w:t xml:space="preserve">8. </w:t>
      </w:r>
      <w:r w:rsidR="00683E9B" w:rsidRPr="00996EA6">
        <w:rPr>
          <w:b/>
        </w:rPr>
        <w:t xml:space="preserve">A villamos </w:t>
      </w:r>
      <w:proofErr w:type="gramStart"/>
      <w:r w:rsidR="00683E9B" w:rsidRPr="00996EA6">
        <w:rPr>
          <w:b/>
        </w:rPr>
        <w:t xml:space="preserve">fluxus </w:t>
      </w:r>
      <w:r w:rsidR="00371AFB">
        <w:rPr>
          <w:b/>
        </w:rPr>
        <w:t xml:space="preserve"> (</w:t>
      </w:r>
      <w:proofErr w:type="gramEnd"/>
      <w:r w:rsidR="00371AFB">
        <w:rPr>
          <w:b/>
        </w:rPr>
        <w:t>megoldás: b)</w:t>
      </w:r>
    </w:p>
    <w:p w:rsidR="00683E9B" w:rsidRDefault="00683E9B" w:rsidP="00683E9B">
      <w:pPr>
        <w:jc w:val="both"/>
      </w:pPr>
      <w:proofErr w:type="gramStart"/>
      <w:r>
        <w:t>a</w:t>
      </w:r>
      <w:proofErr w:type="gramEnd"/>
      <w:r>
        <w:t xml:space="preserve">. </w:t>
      </w:r>
      <w:proofErr w:type="gramStart"/>
      <w:r>
        <w:t>az</w:t>
      </w:r>
      <w:proofErr w:type="gramEnd"/>
      <w:r>
        <w:t xml:space="preserve"> egységnyi felületen egységnyi idő alatt áthaladó mezővonalak száma</w:t>
      </w:r>
    </w:p>
    <w:p w:rsidR="00683E9B" w:rsidRDefault="00683E9B" w:rsidP="00683E9B">
      <w:pPr>
        <w:jc w:val="both"/>
      </w:pPr>
      <w:r>
        <w:t xml:space="preserve">b. </w:t>
      </w:r>
      <w:proofErr w:type="gramStart"/>
      <w:r>
        <w:t>az</w:t>
      </w:r>
      <w:proofErr w:type="gramEnd"/>
      <w:r>
        <w:t xml:space="preserve"> adott felületen merőlegesen áthaladó mezővonalak száma</w:t>
      </w:r>
    </w:p>
    <w:p w:rsidR="00683E9B" w:rsidRDefault="00683E9B" w:rsidP="00683E9B">
      <w:pPr>
        <w:jc w:val="both"/>
      </w:pPr>
      <w:proofErr w:type="gramStart"/>
      <w:r>
        <w:t>c.</w:t>
      </w:r>
      <w:proofErr w:type="gramEnd"/>
      <w:r>
        <w:t xml:space="preserve"> egy adott idő alatt a felületen áthaladó mezővonalak felületi sűrűsége</w:t>
      </w:r>
    </w:p>
    <w:p w:rsidR="00683E9B" w:rsidRPr="00996EA6" w:rsidRDefault="00683E9B" w:rsidP="00683E9B">
      <w:pPr>
        <w:jc w:val="both"/>
      </w:pPr>
      <w:r>
        <w:t xml:space="preserve">d. </w:t>
      </w:r>
      <w:proofErr w:type="gramStart"/>
      <w:r>
        <w:t>az</w:t>
      </w:r>
      <w:proofErr w:type="gramEnd"/>
      <w:r>
        <w:t xml:space="preserve"> egységnyi felületen merőlegesen áthaladó mezővonalak sűrűsége</w:t>
      </w:r>
    </w:p>
    <w:p w:rsidR="00FF4008" w:rsidRDefault="00FF4008"/>
    <w:p w:rsidR="00626E18" w:rsidRPr="007556BC" w:rsidRDefault="00626E18" w:rsidP="00626E18">
      <w:pPr>
        <w:rPr>
          <w:b/>
        </w:rPr>
      </w:pPr>
      <w:r>
        <w:rPr>
          <w:b/>
        </w:rPr>
        <w:t xml:space="preserve">9. </w:t>
      </w:r>
      <w:r w:rsidRPr="007556BC">
        <w:rPr>
          <w:b/>
        </w:rPr>
        <w:t>A potenciál</w:t>
      </w:r>
      <w:r>
        <w:rPr>
          <w:b/>
        </w:rPr>
        <w:t xml:space="preserve"> (megoldás: c)</w:t>
      </w:r>
    </w:p>
    <w:p w:rsidR="00626E18" w:rsidRDefault="00626E18" w:rsidP="00626E18">
      <w:proofErr w:type="gramStart"/>
      <w:r>
        <w:t>a</w:t>
      </w:r>
      <w:proofErr w:type="gramEnd"/>
      <w:r>
        <w:t xml:space="preserve">. </w:t>
      </w:r>
      <w:proofErr w:type="gramStart"/>
      <w:r>
        <w:t>feszültségkülönbség</w:t>
      </w:r>
      <w:proofErr w:type="gramEnd"/>
    </w:p>
    <w:p w:rsidR="00626E18" w:rsidRDefault="00626E18" w:rsidP="00626E18">
      <w:r>
        <w:t xml:space="preserve">b. </w:t>
      </w:r>
      <w:proofErr w:type="gramStart"/>
      <w:r>
        <w:t>az</w:t>
      </w:r>
      <w:proofErr w:type="gramEnd"/>
      <w:r>
        <w:t xml:space="preserve"> egységnyi töltésen végzett munka</w:t>
      </w:r>
    </w:p>
    <w:p w:rsidR="00626E18" w:rsidRDefault="00626E18" w:rsidP="00626E18">
      <w:proofErr w:type="gramStart"/>
      <w:r>
        <w:t>c.</w:t>
      </w:r>
      <w:proofErr w:type="gramEnd"/>
      <w:r>
        <w:t xml:space="preserve"> az egységnyi pozitív töltésen a tér ellenében végzett munka  a referenciától az adott pontig</w:t>
      </w:r>
    </w:p>
    <w:p w:rsidR="00626E18" w:rsidRDefault="00626E18" w:rsidP="00626E18">
      <w:r>
        <w:t xml:space="preserve">d. </w:t>
      </w:r>
      <w:proofErr w:type="gramStart"/>
      <w:r>
        <w:t>egy</w:t>
      </w:r>
      <w:proofErr w:type="gramEnd"/>
      <w:r>
        <w:t xml:space="preserve"> bármekkora pozitív töltésen  a tér által végzett munka, miközben a töltést a pontból a referenciába visz</w:t>
      </w:r>
    </w:p>
    <w:p w:rsidR="00626E18" w:rsidRDefault="00626E18"/>
    <w:p w:rsidR="00626E18" w:rsidRDefault="00626E18" w:rsidP="00626E18">
      <w:pPr>
        <w:jc w:val="both"/>
        <w:rPr>
          <w:b/>
        </w:rPr>
      </w:pPr>
      <w:r>
        <w:rPr>
          <w:b/>
        </w:rPr>
        <w:t>10. Coulomb törvénye szerint (megoldás: b)</w:t>
      </w:r>
    </w:p>
    <w:p w:rsidR="00626E18" w:rsidRDefault="00626E18" w:rsidP="00626E18">
      <w:pPr>
        <w:jc w:val="both"/>
      </w:pPr>
      <w:proofErr w:type="gramStart"/>
      <w:r>
        <w:t>a</w:t>
      </w:r>
      <w:proofErr w:type="gramEnd"/>
      <w:r>
        <w:t xml:space="preserve">. </w:t>
      </w:r>
      <w:r w:rsidRPr="005C0A34">
        <w:rPr>
          <w:position w:val="-24"/>
        </w:rPr>
        <w:object w:dxaOrig="820" w:dyaOrig="620">
          <v:shape id="_x0000_i1058" type="#_x0000_t75" style="width:41.25pt;height:30.75pt" o:ole="">
            <v:imagedata r:id="rId7" o:title=""/>
          </v:shape>
          <o:OLEObject Type="Embed" ProgID="Equation.3" ShapeID="_x0000_i1058" DrawAspect="Content" ObjectID="_1422648906" r:id="rId47"/>
        </w:object>
      </w:r>
    </w:p>
    <w:p w:rsidR="00626E18" w:rsidRDefault="00626E18" w:rsidP="00626E18">
      <w:pPr>
        <w:jc w:val="both"/>
      </w:pPr>
      <w:r>
        <w:t xml:space="preserve">b. </w:t>
      </w:r>
      <w:r w:rsidRPr="005C0A34">
        <w:rPr>
          <w:position w:val="-30"/>
        </w:rPr>
        <w:object w:dxaOrig="1719" w:dyaOrig="680">
          <v:shape id="_x0000_i1059" type="#_x0000_t75" style="width:86.25pt;height:33.75pt" o:ole="">
            <v:imagedata r:id="rId9" o:title=""/>
          </v:shape>
          <o:OLEObject Type="Embed" ProgID="Equation.3" ShapeID="_x0000_i1059" DrawAspect="Content" ObjectID="_1422648907" r:id="rId48"/>
        </w:object>
      </w:r>
    </w:p>
    <w:p w:rsidR="00626E18" w:rsidRDefault="00626E18" w:rsidP="00626E18">
      <w:pPr>
        <w:jc w:val="both"/>
      </w:pPr>
      <w:proofErr w:type="gramStart"/>
      <w:r>
        <w:t>c.</w:t>
      </w:r>
      <w:proofErr w:type="gramEnd"/>
      <w:r>
        <w:t xml:space="preserve"> </w:t>
      </w:r>
      <w:r w:rsidRPr="005C0A34">
        <w:rPr>
          <w:position w:val="-30"/>
        </w:rPr>
        <w:object w:dxaOrig="1460" w:dyaOrig="680">
          <v:shape id="_x0000_i1060" type="#_x0000_t75" style="width:72.75pt;height:33.75pt" o:ole="">
            <v:imagedata r:id="rId11" o:title=""/>
          </v:shape>
          <o:OLEObject Type="Embed" ProgID="Equation.3" ShapeID="_x0000_i1060" DrawAspect="Content" ObjectID="_1422648908" r:id="rId49"/>
        </w:object>
      </w:r>
    </w:p>
    <w:p w:rsidR="00626E18" w:rsidRDefault="00626E18" w:rsidP="00626E18">
      <w:pPr>
        <w:jc w:val="both"/>
      </w:pPr>
      <w:r>
        <w:t xml:space="preserve">d. </w:t>
      </w:r>
      <w:r w:rsidRPr="005C0A34">
        <w:rPr>
          <w:position w:val="-30"/>
        </w:rPr>
        <w:object w:dxaOrig="1719" w:dyaOrig="680">
          <v:shape id="_x0000_i1061" type="#_x0000_t75" style="width:86.25pt;height:33.75pt" o:ole="">
            <v:imagedata r:id="rId13" o:title=""/>
          </v:shape>
          <o:OLEObject Type="Embed" ProgID="Equation.3" ShapeID="_x0000_i1061" DrawAspect="Content" ObjectID="_1422648909" r:id="rId50"/>
        </w:object>
      </w:r>
    </w:p>
    <w:p w:rsidR="00626E18" w:rsidRDefault="00626E18"/>
    <w:sectPr w:rsidR="00626E18" w:rsidSect="00FF4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1A51"/>
    <w:multiLevelType w:val="hybridMultilevel"/>
    <w:tmpl w:val="E634ED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E9B"/>
    <w:rsid w:val="00371AFB"/>
    <w:rsid w:val="00435964"/>
    <w:rsid w:val="00471CCA"/>
    <w:rsid w:val="00626E18"/>
    <w:rsid w:val="00683E9B"/>
    <w:rsid w:val="006F0F64"/>
    <w:rsid w:val="006F6305"/>
    <w:rsid w:val="00FF4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3E9B"/>
    <w:rPr>
      <w:rFonts w:eastAsia="MS Mincho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6F6305"/>
    <w:rPr>
      <w:i/>
      <w:iCs/>
    </w:rPr>
  </w:style>
  <w:style w:type="paragraph" w:customStyle="1" w:styleId="Stlus1">
    <w:name w:val="Stílus1"/>
    <w:basedOn w:val="Norml"/>
    <w:link w:val="Stlus1Char"/>
    <w:qFormat/>
    <w:rsid w:val="006F6305"/>
    <w:pPr>
      <w:jc w:val="both"/>
    </w:pPr>
    <w:rPr>
      <w:rFonts w:eastAsia="Times New Roman"/>
      <w:shd w:val="clear" w:color="auto" w:fill="F4F4F4"/>
      <w:lang w:eastAsia="hu-HU"/>
    </w:rPr>
  </w:style>
  <w:style w:type="character" w:customStyle="1" w:styleId="Stlus1Char">
    <w:name w:val="Stílus1 Char"/>
    <w:basedOn w:val="Bekezdsalapbettpusa"/>
    <w:link w:val="Stlus1"/>
    <w:rsid w:val="006F6305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371A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4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8" Type="http://schemas.openxmlformats.org/officeDocument/2006/relationships/oleObject" Target="embeddings/oleObject2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496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2013-02-17T22:26:00Z</dcterms:created>
  <dcterms:modified xsi:type="dcterms:W3CDTF">2013-02-17T22:26:00Z</dcterms:modified>
</cp:coreProperties>
</file>