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0" w:rsidRPr="00A83C90" w:rsidRDefault="003110C8" w:rsidP="00A83C9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A83C90" w:rsidRPr="00A83C90">
        <w:rPr>
          <w:b/>
          <w:sz w:val="32"/>
          <w:szCs w:val="32"/>
        </w:rPr>
        <w:t>.2. Ellenállás, fajlagos ellenállás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>Az ellenállás kifejezésére visszatérve:</w:t>
      </w:r>
    </w:p>
    <w:p w:rsidR="00A83C90" w:rsidRDefault="00A83C90" w:rsidP="00A83C90">
      <w:pPr>
        <w:jc w:val="center"/>
      </w:pPr>
      <w:r w:rsidRPr="00AD0A74">
        <w:rPr>
          <w:position w:val="-50"/>
        </w:rPr>
        <w:object w:dxaOrig="999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43.85pt" o:ole="">
            <v:imagedata r:id="rId5" o:title=""/>
          </v:shape>
          <o:OLEObject Type="Embed" ProgID="Equation.3" ShapeID="_x0000_i1025" DrawAspect="Content" ObjectID="_1422683394" r:id="rId6"/>
        </w:object>
      </w:r>
      <w:r>
        <w:t xml:space="preserve">, </w:t>
      </w:r>
    </w:p>
    <w:p w:rsidR="00A83C90" w:rsidRDefault="00A83C90" w:rsidP="00A83C90">
      <w:pPr>
        <w:jc w:val="both"/>
        <w:rPr>
          <w:sz w:val="22"/>
          <w:szCs w:val="22"/>
        </w:rPr>
      </w:pPr>
      <w:proofErr w:type="gramStart"/>
      <w:r>
        <w:t>azaz</w:t>
      </w:r>
      <w:proofErr w:type="gramEnd"/>
      <w:r>
        <w:t>:</w:t>
      </w:r>
    </w:p>
    <w:p w:rsidR="00A83C90" w:rsidRPr="004D19E0" w:rsidRDefault="00A83C90" w:rsidP="00A83C90">
      <w:pPr>
        <w:jc w:val="both"/>
        <w:rPr>
          <w:rFonts w:eastAsia="Times New Roman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Pr="00597C48">
        <w:rPr>
          <w:rFonts w:eastAsia="Times New Roman"/>
          <w:position w:val="-24"/>
          <w:sz w:val="20"/>
          <w:szCs w:val="20"/>
        </w:rPr>
        <w:object w:dxaOrig="980" w:dyaOrig="620">
          <v:shape id="_x0000_i1026" type="#_x0000_t75" style="width:48.85pt;height:30.7pt" o:ole="" fillcolor="window">
            <v:imagedata r:id="rId7" o:title=""/>
          </v:shape>
          <o:OLEObject Type="Embed" ProgID="Equation.3" ShapeID="_x0000_i1026" DrawAspect="Content" ObjectID="_1422683395" r:id="rId8"/>
        </w:object>
      </w:r>
      <w:r>
        <w:rPr>
          <w:rFonts w:eastAsia="Times New Roman"/>
          <w:sz w:val="20"/>
          <w:szCs w:val="20"/>
        </w:rPr>
        <w:t xml:space="preserve">,                                                               </w:t>
      </w:r>
      <w:r w:rsidR="003110C8">
        <w:rPr>
          <w:rFonts w:eastAsia="Times New Roman"/>
        </w:rPr>
        <w:t>(11</w:t>
      </w:r>
      <w:r>
        <w:rPr>
          <w:rFonts w:eastAsia="Times New Roman"/>
        </w:rPr>
        <w:t>.2.1.</w:t>
      </w:r>
      <w:r>
        <w:rPr>
          <w:rFonts w:eastAsia="Times New Roman"/>
        </w:rPr>
        <w:t>)</w:t>
      </w:r>
    </w:p>
    <w:p w:rsidR="00A83C90" w:rsidRDefault="00A83C90" w:rsidP="00A83C90">
      <w:pPr>
        <w:jc w:val="both"/>
      </w:pPr>
      <w:proofErr w:type="gramStart"/>
      <w:r>
        <w:t>ahol</w:t>
      </w:r>
      <w:proofErr w:type="gramEnd"/>
      <w:r>
        <w:t xml:space="preserve"> </w:t>
      </w:r>
      <w:r>
        <w:rPr>
          <w:rFonts w:ascii="Symbol" w:hAnsi="Symbol"/>
        </w:rPr>
        <w:t></w:t>
      </w:r>
      <w:r>
        <w:t xml:space="preserve"> a fajlagos ellenállás, mértékegysége:</w:t>
      </w:r>
    </w:p>
    <w:p w:rsidR="00A83C90" w:rsidRDefault="00A83C90" w:rsidP="00A83C90">
      <w:pPr>
        <w:jc w:val="both"/>
      </w:pPr>
      <w:r>
        <w:t xml:space="preserve">                                                        </w:t>
      </w:r>
    </w:p>
    <w:p w:rsidR="00A83C90" w:rsidRDefault="00A83C90" w:rsidP="00A83C90">
      <w:pPr>
        <w:jc w:val="both"/>
      </w:pPr>
      <w:r>
        <w:t xml:space="preserve">                                                          </w:t>
      </w:r>
      <w:r>
        <w:rPr>
          <w:rFonts w:eastAsia="Times New Roman"/>
          <w:position w:val="-24"/>
          <w:sz w:val="20"/>
          <w:szCs w:val="20"/>
        </w:rPr>
        <w:object w:dxaOrig="1960" w:dyaOrig="660">
          <v:shape id="_x0000_i1027" type="#_x0000_t75" style="width:98.3pt;height:33.2pt" o:ole="" fillcolor="window">
            <v:imagedata r:id="rId9" o:title=""/>
          </v:shape>
          <o:OLEObject Type="Embed" ProgID="Equation.3" ShapeID="_x0000_i1027" DrawAspect="Content" ObjectID="_1422683396" r:id="rId10"/>
        </w:object>
      </w:r>
      <w:r>
        <w:rPr>
          <w:rFonts w:eastAsia="Times New Roman"/>
          <w:sz w:val="20"/>
          <w:szCs w:val="20"/>
        </w:rPr>
        <w:t>.</w:t>
      </w:r>
    </w:p>
    <w:p w:rsidR="00A83C90" w:rsidRDefault="00A83C90" w:rsidP="00A83C90">
      <w:pPr>
        <w:jc w:val="both"/>
      </w:pPr>
      <w:r w:rsidRPr="00597C48">
        <w:rPr>
          <w:rFonts w:eastAsia="Times New Roman"/>
        </w:rPr>
        <w:t>Azaz egy</w:t>
      </w:r>
      <w:r>
        <w:rPr>
          <w:rFonts w:eastAsia="Times New Roman"/>
        </w:rPr>
        <w:t xml:space="preserve"> l hosszúságú,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keresztmetszetű, </w:t>
      </w:r>
      <w:r>
        <w:rPr>
          <w:rFonts w:ascii="Symbol" w:eastAsia="Times New Roman" w:hAnsi="Symbol"/>
        </w:rPr>
        <w:t></w:t>
      </w:r>
      <w:r>
        <w:rPr>
          <w:rFonts w:eastAsia="Times New Roman"/>
        </w:rPr>
        <w:t xml:space="preserve"> fajlagos ellenállású  vezető</w:t>
      </w:r>
      <w:r w:rsidRPr="00597C48">
        <w:rPr>
          <w:rFonts w:eastAsia="Times New Roman"/>
        </w:rPr>
        <w:t xml:space="preserve"> </w:t>
      </w:r>
      <w:r>
        <w:rPr>
          <w:rFonts w:eastAsia="Times New Roman"/>
        </w:rPr>
        <w:t>R ellenállása arányos a vezető hosszával, fordítva arányos a keresztmetszetével, és az arányossági tényező a fajlagos ellenállás.</w:t>
      </w:r>
    </w:p>
    <w:p w:rsidR="00A83C90" w:rsidRDefault="00A83C90" w:rsidP="00A83C90">
      <w:pPr>
        <w:jc w:val="both"/>
      </w:pPr>
      <w:r>
        <w:t xml:space="preserve">A réz fajlagos ellenállása: </w:t>
      </w:r>
      <w:r>
        <w:rPr>
          <w:rFonts w:eastAsia="Times New Roman"/>
          <w:position w:val="-24"/>
          <w:sz w:val="20"/>
          <w:szCs w:val="20"/>
        </w:rPr>
        <w:object w:dxaOrig="1740" w:dyaOrig="660">
          <v:shape id="_x0000_i1028" type="#_x0000_t75" style="width:87.05pt;height:33.2pt" o:ole="" fillcolor="window">
            <v:imagedata r:id="rId11" o:title=""/>
          </v:shape>
          <o:OLEObject Type="Embed" ProgID="Equation.3" ShapeID="_x0000_i1028" DrawAspect="Content" ObjectID="_1422683397" r:id="rId12"/>
        </w:object>
      </w:r>
      <w:r>
        <w:rPr>
          <w:rFonts w:eastAsia="Times New Roman"/>
          <w:sz w:val="20"/>
          <w:szCs w:val="20"/>
        </w:rPr>
        <w:t>.</w:t>
      </w:r>
      <w:r>
        <w:t xml:space="preserve"> Szigetelő anyagoké: </w:t>
      </w:r>
      <w:r>
        <w:rPr>
          <w:rFonts w:eastAsia="Times New Roman"/>
          <w:position w:val="-24"/>
          <w:sz w:val="20"/>
          <w:szCs w:val="20"/>
        </w:rPr>
        <w:object w:dxaOrig="1279" w:dyaOrig="660">
          <v:shape id="_x0000_i1029" type="#_x0000_t75" style="width:63.85pt;height:33.2pt" o:ole="" fillcolor="window">
            <v:imagedata r:id="rId13" o:title=""/>
          </v:shape>
          <o:OLEObject Type="Embed" ProgID="Equation.3" ShapeID="_x0000_i1029" DrawAspect="Content" ObjectID="_1422683398" r:id="rId14"/>
        </w:object>
      </w:r>
      <w:r>
        <w:t xml:space="preserve">- </w:t>
      </w:r>
      <w:proofErr w:type="spellStart"/>
      <w:r>
        <w:t>től</w:t>
      </w:r>
      <w:proofErr w:type="spellEnd"/>
      <w:r>
        <w:t xml:space="preserve"> kezdődik (teflon, borostyán 10 </w:t>
      </w:r>
      <w:r>
        <w:rPr>
          <w:vertAlign w:val="superscript"/>
        </w:rPr>
        <w:t>26</w:t>
      </w:r>
      <w:r>
        <w:t>).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>A fajlagos ellenállás (</w:t>
      </w:r>
      <w:r>
        <w:rPr>
          <w:rFonts w:ascii="Symbol" w:hAnsi="Symbol"/>
        </w:rPr>
        <w:t></w:t>
      </w:r>
      <w:r>
        <w:t xml:space="preserve">) </w:t>
      </w:r>
      <w:proofErr w:type="spellStart"/>
      <w:r>
        <w:t>reciproka</w:t>
      </w:r>
      <w:proofErr w:type="spellEnd"/>
      <w:r>
        <w:t xml:space="preserve"> a fajlagos vezetőképesség (</w:t>
      </w:r>
      <w:r>
        <w:rPr>
          <w:rFonts w:ascii="Symbol" w:hAnsi="Symbol"/>
        </w:rPr>
        <w:t></w:t>
      </w:r>
      <w:r>
        <w:t>), melynek mértékegysége:</w:t>
      </w:r>
    </w:p>
    <w:p w:rsidR="00A83C90" w:rsidRDefault="00A83C90" w:rsidP="00A83C90">
      <w:pPr>
        <w:jc w:val="both"/>
      </w:pPr>
    </w:p>
    <w:p w:rsidR="00A83C90" w:rsidRPr="009473C3" w:rsidRDefault="00A83C90" w:rsidP="00A83C90">
      <w:pPr>
        <w:jc w:val="center"/>
      </w:pPr>
      <w:r w:rsidRPr="009473C3">
        <w:rPr>
          <w:position w:val="-24"/>
        </w:rPr>
        <w:object w:dxaOrig="980" w:dyaOrig="620">
          <v:shape id="_x0000_i1030" type="#_x0000_t75" style="width:48.85pt;height:31.3pt" o:ole="">
            <v:imagedata r:id="rId15" o:title=""/>
          </v:shape>
          <o:OLEObject Type="Embed" ProgID="Equation.3" ShapeID="_x0000_i1030" DrawAspect="Content" ObjectID="_1422683399" r:id="rId16"/>
        </w:object>
      </w:r>
      <w:r>
        <w:t>.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  <w:rPr>
          <w:b/>
        </w:rPr>
      </w:pPr>
      <w:r w:rsidRPr="00292E90">
        <w:rPr>
          <w:b/>
        </w:rPr>
        <w:t>A fajlagos ellenállás hőmérséklet függése</w:t>
      </w:r>
    </w:p>
    <w:p w:rsidR="00A83C90" w:rsidRPr="00292E90" w:rsidRDefault="00A83C90" w:rsidP="00A83C90">
      <w:pPr>
        <w:jc w:val="both"/>
        <w:rPr>
          <w:b/>
        </w:rPr>
      </w:pPr>
    </w:p>
    <w:p w:rsidR="00A83C90" w:rsidRDefault="00A83C90" w:rsidP="00A83C90">
      <w:pPr>
        <w:jc w:val="both"/>
      </w:pPr>
      <w:r>
        <w:t>A fajlagos ellenállás függ a hőmérséklettől az alábbiak szerint:</w:t>
      </w:r>
    </w:p>
    <w:p w:rsidR="00A83C90" w:rsidRDefault="00A83C90" w:rsidP="00A83C90">
      <w:pPr>
        <w:jc w:val="both"/>
      </w:pPr>
    </w:p>
    <w:p w:rsidR="00A83C90" w:rsidRPr="00292E90" w:rsidRDefault="00A83C90" w:rsidP="00A83C90">
      <w:pPr>
        <w:jc w:val="both"/>
        <w:rPr>
          <w:b/>
        </w:rPr>
      </w:pPr>
      <w:r w:rsidRPr="00292E90">
        <w:rPr>
          <w:b/>
        </w:rPr>
        <w:t>Fémek esetében: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>Szobahőmérséklet környékén (általában mintegy 200K felett) a fémek fajlagos ellenállása a hőmérséklet növekedésével lineárisan</w:t>
      </w:r>
      <w:r>
        <w:t xml:space="preserve"> növekszik, és fordítva az </w:t>
      </w:r>
      <w:r w:rsidR="003110C8">
        <w:rPr>
          <w:rFonts w:eastAsia="Times New Roman"/>
        </w:rPr>
        <w:t>11</w:t>
      </w:r>
      <w:r>
        <w:rPr>
          <w:rFonts w:eastAsia="Times New Roman"/>
        </w:rPr>
        <w:t>.2.1</w:t>
      </w:r>
      <w:r>
        <w:t xml:space="preserve">. ábra, és az alábbi </w:t>
      </w:r>
      <w:proofErr w:type="gramStart"/>
      <w:r>
        <w:t>egyenlet  szerint</w:t>
      </w:r>
      <w:proofErr w:type="gramEnd"/>
      <w:r>
        <w:t>: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</w:t>
      </w:r>
      <w:r w:rsidRPr="00292E90">
        <w:rPr>
          <w:rFonts w:eastAsia="Times New Roman"/>
          <w:position w:val="-24"/>
          <w:sz w:val="20"/>
          <w:szCs w:val="20"/>
        </w:rPr>
        <w:object w:dxaOrig="3760" w:dyaOrig="620">
          <v:shape id="_x0000_i1031" type="#_x0000_t75" style="width:187.85pt;height:30.7pt" o:ole="" fillcolor="window">
            <v:imagedata r:id="rId17" o:title=""/>
          </v:shape>
          <o:OLEObject Type="Embed" ProgID="Equation.3" ShapeID="_x0000_i1031" DrawAspect="Content" ObjectID="_1422683400" r:id="rId18"/>
        </w:object>
      </w:r>
      <w:r>
        <w:rPr>
          <w:rFonts w:eastAsia="Times New Roman"/>
          <w:sz w:val="20"/>
          <w:szCs w:val="20"/>
        </w:rPr>
        <w:t xml:space="preserve">,                                </w:t>
      </w:r>
      <w:r w:rsidR="003110C8">
        <w:rPr>
          <w:rFonts w:eastAsia="Times New Roman"/>
        </w:rPr>
        <w:t>(11</w:t>
      </w:r>
      <w:r>
        <w:rPr>
          <w:rFonts w:eastAsia="Times New Roman"/>
        </w:rPr>
        <w:t>.2.2</w:t>
      </w:r>
      <w:r w:rsidRPr="00936AD3">
        <w:rPr>
          <w:rFonts w:eastAsia="Times New Roman"/>
        </w:rPr>
        <w:t>)</w:t>
      </w:r>
    </w:p>
    <w:p w:rsidR="00A83C90" w:rsidRPr="00936AD3" w:rsidRDefault="00A83C90" w:rsidP="00A83C90">
      <w:pPr>
        <w:jc w:val="center"/>
      </w:pPr>
    </w:p>
    <w:p w:rsidR="00A83C90" w:rsidRPr="00703DF3" w:rsidRDefault="00A83C90" w:rsidP="00A83C90">
      <w:pPr>
        <w:jc w:val="both"/>
      </w:pPr>
      <w:proofErr w:type="gramStart"/>
      <w:r>
        <w:t>ahol</w:t>
      </w:r>
      <w:proofErr w:type="gramEnd"/>
      <w:r>
        <w:t xml:space="preserve"> </w:t>
      </w:r>
      <w:r>
        <w:rPr>
          <w:rFonts w:ascii="Symbol" w:hAnsi="Symbol"/>
        </w:rPr>
        <w:t></w:t>
      </w:r>
      <w:r>
        <w:t xml:space="preserve"> a fajlagos ellenállás hőmérsékleti tényezője (értéke fémeknél és ötvözeteknél 10</w:t>
      </w:r>
      <w:r>
        <w:rPr>
          <w:vertAlign w:val="superscript"/>
        </w:rPr>
        <w:t>-5</w:t>
      </w:r>
      <w:r>
        <w:t xml:space="preserve"> és 10</w:t>
      </w:r>
      <w:r>
        <w:rPr>
          <w:vertAlign w:val="superscript"/>
        </w:rPr>
        <w:t>-3</w:t>
      </w:r>
      <w:r>
        <w:t xml:space="preserve"> 1/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, között van), </w:t>
      </w:r>
      <w:r>
        <w:rPr>
          <w:rFonts w:ascii="Symbol" w:hAnsi="Symbol"/>
        </w:rPr>
        <w:t></w:t>
      </w:r>
      <w:r>
        <w:rPr>
          <w:vertAlign w:val="subscript"/>
        </w:rPr>
        <w:t>0</w:t>
      </w:r>
      <w:r>
        <w:t xml:space="preserve"> a fajlagos ellenállás t</w:t>
      </w:r>
      <w:r>
        <w:rPr>
          <w:vertAlign w:val="subscript"/>
        </w:rPr>
        <w:t>0</w:t>
      </w:r>
      <w:r>
        <w:t xml:space="preserve"> hőmérsékleten, és </w:t>
      </w:r>
      <w:r>
        <w:rPr>
          <w:rFonts w:ascii="Symbol" w:hAnsi="Symbol"/>
        </w:rPr>
        <w:t></w:t>
      </w:r>
      <w:r>
        <w:t xml:space="preserve"> pedig t hőmérsékleten. 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2348230" cy="1666875"/>
                <wp:effectExtent l="13970" t="0" r="0" b="4445"/>
                <wp:wrapNone/>
                <wp:docPr id="18" name="Csoportba foglalá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230" cy="1666875"/>
                          <a:chOff x="4342" y="12390"/>
                          <a:chExt cx="3698" cy="2625"/>
                        </a:xfrm>
                      </wpg:grpSpPr>
                      <wps:wsp>
                        <wps:cNvPr id="19" name="Line 3"/>
                        <wps:cNvCnPr/>
                        <wps:spPr bwMode="auto">
                          <a:xfrm flipH="1" flipV="1">
                            <a:off x="5115" y="12555"/>
                            <a:ext cx="0" cy="2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/>
                        <wps:spPr bwMode="auto">
                          <a:xfrm rot="5400000" flipH="1" flipV="1">
                            <a:off x="6060" y="12735"/>
                            <a:ext cx="0" cy="3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/>
                        <wps:spPr bwMode="auto">
                          <a:xfrm flipV="1">
                            <a:off x="4875" y="12570"/>
                            <a:ext cx="2415" cy="1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815" y="13909"/>
                            <a:ext cx="56" cy="5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"/>
                        <wps:cNvSpPr>
                          <a:spLocks/>
                        </wps:cNvSpPr>
                        <wps:spPr bwMode="auto">
                          <a:xfrm>
                            <a:off x="4545" y="13935"/>
                            <a:ext cx="300" cy="30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h 300"/>
                              <a:gd name="T2" fmla="*/ 255 w 300"/>
                              <a:gd name="T3" fmla="*/ 165 h 300"/>
                              <a:gd name="T4" fmla="*/ 75 w 300"/>
                              <a:gd name="T5" fmla="*/ 255 h 300"/>
                              <a:gd name="T6" fmla="*/ 0 w 300"/>
                              <a:gd name="T7" fmla="*/ 30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300" y="0"/>
                                </a:moveTo>
                                <a:cubicBezTo>
                                  <a:pt x="296" y="61"/>
                                  <a:pt x="292" y="123"/>
                                  <a:pt x="255" y="165"/>
                                </a:cubicBezTo>
                                <a:cubicBezTo>
                                  <a:pt x="218" y="207"/>
                                  <a:pt x="117" y="233"/>
                                  <a:pt x="75" y="255"/>
                                </a:cubicBezTo>
                                <a:cubicBezTo>
                                  <a:pt x="33" y="277"/>
                                  <a:pt x="16" y="288"/>
                                  <a:pt x="0" y="3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2390"/>
                            <a:ext cx="51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C90" w:rsidRDefault="00A83C90" w:rsidP="00A83C90">
                              <w:r>
                                <w:sym w:font="Symbol" w:char="007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4535"/>
                            <a:ext cx="63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C90" w:rsidRDefault="00A83C90" w:rsidP="00A83C90">
                              <w:r>
                                <w:sym w:font="Symbol" w:char="0072"/>
                              </w:r>
                              <w:r>
                                <w:rPr>
                                  <w:vertAlign w:val="subscript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0"/>
                        <wps:cNvCnPr/>
                        <wps:spPr bwMode="auto">
                          <a:xfrm flipH="1">
                            <a:off x="4695" y="14160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5" y="14400"/>
                            <a:ext cx="4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C90" w:rsidRDefault="00A83C90" w:rsidP="00A83C90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4445"/>
                            <a:ext cx="81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C90" w:rsidRDefault="00A83C90" w:rsidP="00A83C90">
                              <w:r>
                                <w:t>0 C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8" o:spid="_x0000_s1026" style="position:absolute;left:0;text-align:left;margin-left:153pt;margin-top:.8pt;width:184.9pt;height:131.25pt;z-index:251659264" coordorigin="4342,12390" coordsize="3698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9T2QYAAJ8nAAAOAAAAZHJzL2Uyb0RvYy54bWzsWlGPm0YQfq/U/7DisZJjwICNFV+U2Oek&#10;UtpEyrXvGLBBxSxduLMvUX9Mf0v/WL+ZBYxd+3J3UU6Jaj/YCzue3Z39duabgecvtutM3MSqTGU+&#10;MaxnpiHiPJRRmq8mxm9X897IEGUV5FGQyTyeGLdxaby4+PGH55tiHNsykVkUKwEleTneFBMjqapi&#10;3O+XYRKvg/KZLOIcnUup1kGFS7XqRyrYQPs669um6fU3UkWFkmFclrg7053GBetfLuOwerdclnEl&#10;somBuVX8rfh7Qd/9i+fBeKWCIknDehrBI2axDtIcg7aqZkEViGuV/kfVOg2VLOWyehbKdV8ul2kY&#10;8xqwGss8WM1rJa8LXstqvFkVrZlg2gM7PVpt+OvNeyXSCHuHncqDNfZoWspCqmoRiKVcZUH2z9+l&#10;QC9MtSlWY/zjtSo+FO+VXi+ab2X4R4nu/mE/Xa+0sFhsfpERtAfXlWRTbZdqTSpgBLHlHbltdyTe&#10;ViLETXvgjOwBNi5En+V53mjo6j0LE2ws/c8ZOLYhqNse+PWGhsllrWDg+VgX/dv2bP5rPxjrkXm2&#10;9exoaQBgubNx+WU2/pAERcxbV5LFGhv7jY3fpnksBtqmLDHN3yu2cDkuYdvj5hLLLC3eYKkGt36n&#10;VseErmW5tSlct7ZTY8nahrZt7lshGBeqrF7Hci2oMTEyzIyVBjdvy4p2dSdCY+VynmYZ7gfjLBeb&#10;ieG7MCxdljJLI+rkC7VaTDMlbgI6efyh1ULZnhgQnkesLImD6LJuV0GaoS2q2wKIqVQa5KssNmi0&#10;dRwZIovhbKilNWY5jYiVYsJ1Sx++T77pX44uR07Psb3LnmPOZr2X86nT8+bW0J0NZtPpzPqLJm85&#10;4ySNojin+TeOwHLuB4LaJekj3LqC1lD9fe1sBEy2+eVJA4x64zUSFzK6ZTzwfeDyiQBqAybaCTBA&#10;nQcDVElAyHX0fn8Grp7pYTg+ucPBcbgOHN3RHtodFs9wPcPVhiPswJUxRAcJHvf+/vTQizoUYzQs&#10;3WEdUBovajvkYTkYDVzu+y6QeXaTHU75IK50PI7bYBwad+8Q34TXcZMNMSo1KxK5nCaIXvFLpeSG&#10;YhyIhcVxqwaq/kPj/o/HfQpqNU1yRk2MB9vxSRFHPmZLrqexiV+94w3FOgjxcQYaUd4Z5feCdHm/&#10;WP616cAOxUejpeDYg4iCdARBKJHqIxgDqP3EKP+8DhT4Q/ZzDvP7luNArOILxx1S0FPdnkW3J8hD&#10;qAILMYRuTiudP1wXKl0lGElzsFy+BLNdpkyZaDt1DEeUp4snDOGDBptzFceUOYnhaXySTR8JRNep&#10;3eTAP4zeAxMmJS9JjX0ohteabRJuG4aJtCmqqdsqqg/WFTQs1xmSsZ/6AmrEhr413ndCRIQbIVMk&#10;x0RwVFsR23WP64HNWiHLc49rcjpCwxOKYJJWEY12dEo4pq3QiYUNOyK0+lYP4k1rrCDRDD0Yh9u8&#10;NiBawCkyRJM5eSFLSpLImtiOK+15WJ424ISwzqeuOD3BeJC6QxhWIc1NVnG3MFZOwgzIRrP+raev&#10;kLEf5urKEMjVF3rvi6CiVdOEqEkpAeFCJPqX7q/lTXwlWaKixXM/hm2guOsPrxdp+Cr+2JW2fT1J&#10;j22FUViH7WujIMms56FvI81iquC1699TeXQAyrQxHdtkMzQjWBb2nG4P9kaouQiwVB+kfZX7V3qu&#10;UMCKhvv69bLsEWfyzagaF/XJop3oTB+XZGLOU1qzs8zuCLdJztfPBnfu/9vL9U6Hyzl/6r3riD06&#10;KTyHOS5X2fA7moJdETl/JbeiLlEx/SdWJaotbjfx+asRMm+kD1Gn/tSkC66FLoqDDmT24+ABJSO/&#10;d++qC7m29uDhQH6b9Y8O2FH06VLIB58JTXG5nvrJt2zHfGX7vTmKgT1n7rg9f2iOeqblv/I90/Gd&#10;2Xy/pMOlDF1iRiXmsSWdLy51rdMKpe4sXU+MUVsPC8ZH6l6MlLYiRdNvakXNL0fAAxZcbRdb/HNH&#10;Pc+eQnsKhOgDT8F5U4f2PpGn4LQD3sBy3EPG7DVF7rOnOHuKp/AU+pkPBaWzw2AT7J7S2GDKnaoi&#10;YnhtpQeVFd80xKMp3Hh+nSs4FureULkr3DQsARK4j4h+onBzfjbzf342g/zwII5ZnKM+eSAbeniI&#10;yGkvItoBlOmBjS79aJCfBvOZ8uJB6ck08Ex5yQ9+5jEpUV7N8RoXrYuuZ+arrdK+0tHmyJbdWArB&#10;7OmSZNfEk7TaY6BsvBf8Rm2SjEL8neHv7DHOHiMY1y+HMFIelSTz2WjfvflePAayfX4LjPlh/cYa&#10;vWbWvUa7+17dxb8AAAD//wMAUEsDBBQABgAIAAAAIQCFt/mA3wAAAAkBAAAPAAAAZHJzL2Rvd25y&#10;ZXYueG1sTI9BS8NAEIXvgv9hGcGb3aS1q8RsSinqqQi2gnjbZqdJaHY2ZLdJ+u8dT/Y4fMN738tX&#10;k2vFgH1oPGlIZwkIpNLbhioNX/u3h2cQIRqypvWEGi4YYFXc3uQms36kTxx2sRIcQiEzGuoYu0zK&#10;UNboTJj5DonZ0ffORD77StrejBzuWjlPEiWdaYgbatPhpsbytDs7De+jGdeL9HXYno6by89++fG9&#10;TVHr+7tp/QIi4hT/n+FPn9WhYKeDP5MNotWwSBRviQwUCObqaclTDhrm6jEFWeTyekHxCwAA//8D&#10;AFBLAQItABQABgAIAAAAIQC2gziS/gAAAOEBAAATAAAAAAAAAAAAAAAAAAAAAABbQ29udGVudF9U&#10;eXBlc10ueG1sUEsBAi0AFAAGAAgAAAAhADj9If/WAAAAlAEAAAsAAAAAAAAAAAAAAAAALwEAAF9y&#10;ZWxzLy5yZWxzUEsBAi0AFAAGAAgAAAAhAGGI71PZBgAAnycAAA4AAAAAAAAAAAAAAAAALgIAAGRy&#10;cy9lMm9Eb2MueG1sUEsBAi0AFAAGAAgAAAAhAIW3+YDfAAAACQEAAA8AAAAAAAAAAAAAAAAAMwkA&#10;AGRycy9kb3ducmV2LnhtbFBLBQYAAAAABAAEAPMAAAA/CgAAAAA=&#10;">
                <v:line id="Line 3" o:spid="_x0000_s1027" style="position:absolute;flip:x y;visibility:visible;mso-wrap-style:square" from="5115,12555" to="5115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jSpcEAAADbAAAADwAAAGRycy9kb3ducmV2LnhtbERPTYvCMBC9L/gfwgh7W1P3IFqNsgiC&#10;By/qotdpMzZdm0nbxFr/vREWvM3jfc5i1dtKdNT60rGC8SgBQZw7XXKh4Pe4+ZqC8AFZY+WYFDzI&#10;w2o5+Fhgqt2d99QdQiFiCPsUFZgQ6lRKnxuy6EeuJo7cxbUWQ4RtIXWL9xhuK/mdJBNpseTYYLCm&#10;taH8erhZBV12G/+ddvurz87NLJuaZr1rJkp9DvufOYhAfXiL/91bHefP4PVLPE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NKlwQAAANsAAAAPAAAAAAAAAAAAAAAA&#10;AKECAABkcnMvZG93bnJldi54bWxQSwUGAAAAAAQABAD5AAAAjwMAAAAA&#10;">
                  <v:stroke endarrow="block"/>
                </v:line>
                <v:line id="Line 4" o:spid="_x0000_s1028" style="position:absolute;rotation:90;flip:x y;visibility:visible;mso-wrap-style:square" from="6060,12735" to="6060,1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vqNMAAAADbAAAADwAAAGRycy9kb3ducmV2LnhtbERPPW/CMBDdK/EfrEPqVhwyUBowKAJV&#10;NGOhC9spPpxAfI5sN0n/fT1U6vj0vrf7yXZiIB9axwqWiwwEce10y0bB1+X9ZQ0iRGSNnWNS8EMB&#10;9rvZ0xYL7Ub+pOEcjUghHApU0MTYF1KGuiGLYeF64sTdnLcYE/RGao9jCredzLNsJS22nBoa7OnQ&#10;UP04f1sF5q26vl6mW3Wypbyu76YkfyyVep5P5QZEpCn+i//cH1pBntanL+kHyN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6jTAAAAA2wAAAA8AAAAAAAAAAAAAAAAA&#10;oQIAAGRycy9kb3ducmV2LnhtbFBLBQYAAAAABAAEAPkAAACOAwAAAAA=&#10;">
                  <v:stroke endarrow="block"/>
                </v:line>
                <v:line id="Line 5" o:spid="_x0000_s1029" style="position:absolute;flip:y;visibility:visible;mso-wrap-style:square" from="4875,12570" to="7290,13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oval id="Oval 6" o:spid="_x0000_s1030" style="position:absolute;left:4815;top:13909;width:56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/>
                <v:shape id="Freeform 7" o:spid="_x0000_s1031" style="position:absolute;left:4545;top:13935;width:300;height:300;visibility:visible;mso-wrap-style:square;v-text-anchor:top" coordsize="3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m9cEA&#10;AADbAAAADwAAAGRycy9kb3ducmV2LnhtbESPwYoCMRBE7wv+Q2jBy6IZFWQZjaKCIMge1P2AZtJO&#10;RiedcRI1/v1GEDwWVfWKmi2ircWdWl85VjAcZCCIC6crLhX8HTf9HxA+IGusHZOCJ3lYzDtfM8y1&#10;e/Ce7odQigRhn6MCE0KTS+kLQxb9wDXEyTu51mJIsi2lbvGR4LaWoyybSIsVpwWDDa0NFZfDzSqY&#10;oN6Z/XV7PEf5TTbE1ab4jUr1unE5BREohk/43d5qBaMxvL6k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oZvXBAAAA2wAAAA8AAAAAAAAAAAAAAAAAmAIAAGRycy9kb3du&#10;cmV2LnhtbFBLBQYAAAAABAAEAPUAAACGAwAAAAA=&#10;" path="m300,v-4,61,-8,123,-45,165c218,207,117,233,75,255,33,277,16,288,,300e" filled="f">
                  <v:path arrowok="t" o:connecttype="custom" o:connectlocs="300,0;255,165;75,255;0,30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680;top:12390;width:51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A83C90" w:rsidRDefault="00A83C90" w:rsidP="00A83C90">
                        <w:r>
                          <w:sym w:font="Symbol" w:char="0072"/>
                        </w:r>
                      </w:p>
                    </w:txbxContent>
                  </v:textbox>
                </v:shape>
                <v:shape id="Text Box 9" o:spid="_x0000_s1033" type="#_x0000_t202" style="position:absolute;left:4440;top:14535;width:6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A83C90" w:rsidRDefault="00A83C90" w:rsidP="00A83C90">
                        <w:r>
                          <w:sym w:font="Symbol" w:char="0072"/>
                        </w:r>
                        <w:r>
                          <w:rPr>
                            <w:vertAlign w:val="subscript"/>
                          </w:rPr>
                          <w:t>m</w:t>
                        </w:r>
                      </w:p>
                    </w:txbxContent>
                  </v:textbox>
                </v:shape>
                <v:line id="Line 10" o:spid="_x0000_s1034" style="position:absolute;flip:x;visibility:visible;mso-wrap-style:square" from="4695,14160" to="4695,14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shape id="Text Box 11" o:spid="_x0000_s1035" type="#_x0000_t202" style="position:absolute;left:7605;top:14400;width:4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A83C90" w:rsidRDefault="00A83C90" w:rsidP="00A83C90">
                        <w:r>
                          <w:t>t</w:t>
                        </w:r>
                      </w:p>
                    </w:txbxContent>
                  </v:textbox>
                </v:shape>
                <v:shape id="Text Box 12" o:spid="_x0000_s1036" type="#_x0000_t202" style="position:absolute;left:5070;top:14445;width:81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A83C90" w:rsidRDefault="00A83C90" w:rsidP="00A83C90">
                        <w:r>
                          <w:t>0 C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3110C8" w:rsidP="00A83C90">
      <w:pPr>
        <w:jc w:val="center"/>
      </w:pPr>
      <w:r>
        <w:rPr>
          <w:rFonts w:eastAsia="Times New Roman"/>
        </w:rPr>
        <w:t>11</w:t>
      </w:r>
      <w:r w:rsidR="00A83C90">
        <w:rPr>
          <w:rFonts w:eastAsia="Times New Roman"/>
        </w:rPr>
        <w:t>.2.1</w:t>
      </w:r>
      <w:r w:rsidR="00A83C90">
        <w:t>. ábra Fémek fajlagos ellenállásának hőmérséklet függése</w:t>
      </w:r>
    </w:p>
    <w:p w:rsidR="00A83C90" w:rsidRDefault="00A83C90" w:rsidP="00A83C90">
      <w:pPr>
        <w:jc w:val="center"/>
      </w:pPr>
    </w:p>
    <w:p w:rsidR="00A83C90" w:rsidRDefault="00A83C90" w:rsidP="00A83C90">
      <w:pPr>
        <w:jc w:val="both"/>
      </w:pPr>
    </w:p>
    <w:p w:rsidR="00A83C90" w:rsidRPr="007E0514" w:rsidRDefault="00A83C90" w:rsidP="00A83C90">
      <w:pPr>
        <w:jc w:val="both"/>
      </w:pPr>
      <w:r>
        <w:t>Mintegy 200K alatt a hőmérséklet csökkenésével a fajlagos ellenállás T</w:t>
      </w:r>
      <w:r>
        <w:rPr>
          <w:vertAlign w:val="superscript"/>
        </w:rPr>
        <w:t>5</w:t>
      </w:r>
      <w:r>
        <w:t xml:space="preserve"> hatványfüggvényt követve csökken. Bizonyos fémek (pl. az ólom, de a réz nem), fémötvözetek, illetve újabban kerámiák, fajlagos ellenállása a 100K alatti hőmérséklet tartományban 10</w:t>
      </w:r>
      <w:r>
        <w:rPr>
          <w:vertAlign w:val="superscript"/>
        </w:rPr>
        <w:t>-24</w:t>
      </w:r>
      <w:r>
        <w:rPr>
          <w:rFonts w:ascii="Symbol" w:hAnsi="Symbol"/>
        </w:rPr>
        <w:t></w:t>
      </w:r>
      <w:r>
        <w:t xml:space="preserve">m alá csökken, azaz gyakorlatilag elveszíti ellenállását. Az anyagok ezen állapotát szupravezető állapotnak nevezzük. Rendkívüli nagy jelentősége van a szupravezető anyagoknak. Egyrészt a villamos energia továbbításában várnak nagy megtakarítást alkalmazásukkal (ezen a területen </w:t>
      </w:r>
      <w:proofErr w:type="gramStart"/>
      <w:r>
        <w:t>egyenlőre</w:t>
      </w:r>
      <w:proofErr w:type="gramEnd"/>
      <w:r>
        <w:t xml:space="preserve"> leküzdhetetlen akadályt jelent, hogy a szupravezető állapot megszűnik, ha a mágneses mező erőssége meghalad egy bizonyos, ma még elég kicsiny értéket), másrészt kis energiafogyasztású, a számítógépekben használatos igen gyors kapcsolóelemek kifejlesztésére van remény.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>Fémek fajlagos ellenállásának a magyarázata: Az atomok meghatározott rend szerint helyezkednek el, a töltéshordozók úgy mozognak, ha ideális a fém, a kristályrács ideális, mintha a fém ott sem lenne.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3257550" cy="990600"/>
                <wp:effectExtent l="13970" t="13970" r="0" b="508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990600"/>
                          <a:chOff x="2115" y="1740"/>
                          <a:chExt cx="5130" cy="156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2115" y="1825"/>
                            <a:ext cx="3855" cy="357"/>
                          </a:xfrm>
                          <a:custGeom>
                            <a:avLst/>
                            <a:gdLst>
                              <a:gd name="T0" fmla="*/ 0 w 4035"/>
                              <a:gd name="T1" fmla="*/ 200 h 582"/>
                              <a:gd name="T2" fmla="*/ 75 w 4035"/>
                              <a:gd name="T3" fmla="*/ 50 h 582"/>
                              <a:gd name="T4" fmla="*/ 255 w 4035"/>
                              <a:gd name="T5" fmla="*/ 20 h 582"/>
                              <a:gd name="T6" fmla="*/ 435 w 4035"/>
                              <a:gd name="T7" fmla="*/ 170 h 582"/>
                              <a:gd name="T8" fmla="*/ 570 w 4035"/>
                              <a:gd name="T9" fmla="*/ 320 h 582"/>
                              <a:gd name="T10" fmla="*/ 720 w 4035"/>
                              <a:gd name="T11" fmla="*/ 440 h 582"/>
                              <a:gd name="T12" fmla="*/ 990 w 4035"/>
                              <a:gd name="T13" fmla="*/ 305 h 582"/>
                              <a:gd name="T14" fmla="*/ 1275 w 4035"/>
                              <a:gd name="T15" fmla="*/ 140 h 582"/>
                              <a:gd name="T16" fmla="*/ 1455 w 4035"/>
                              <a:gd name="T17" fmla="*/ 110 h 582"/>
                              <a:gd name="T18" fmla="*/ 1650 w 4035"/>
                              <a:gd name="T19" fmla="*/ 185 h 582"/>
                              <a:gd name="T20" fmla="*/ 1965 w 4035"/>
                              <a:gd name="T21" fmla="*/ 440 h 582"/>
                              <a:gd name="T22" fmla="*/ 2385 w 4035"/>
                              <a:gd name="T23" fmla="*/ 470 h 582"/>
                              <a:gd name="T24" fmla="*/ 2835 w 4035"/>
                              <a:gd name="T25" fmla="*/ 185 h 582"/>
                              <a:gd name="T26" fmla="*/ 3210 w 4035"/>
                              <a:gd name="T27" fmla="*/ 275 h 582"/>
                              <a:gd name="T28" fmla="*/ 3615 w 4035"/>
                              <a:gd name="T29" fmla="*/ 560 h 582"/>
                              <a:gd name="T30" fmla="*/ 4035 w 4035"/>
                              <a:gd name="T31" fmla="*/ 41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35" h="582">
                                <a:moveTo>
                                  <a:pt x="0" y="200"/>
                                </a:moveTo>
                                <a:cubicBezTo>
                                  <a:pt x="16" y="140"/>
                                  <a:pt x="33" y="80"/>
                                  <a:pt x="75" y="50"/>
                                </a:cubicBezTo>
                                <a:cubicBezTo>
                                  <a:pt x="117" y="20"/>
                                  <a:pt x="195" y="0"/>
                                  <a:pt x="255" y="20"/>
                                </a:cubicBezTo>
                                <a:cubicBezTo>
                                  <a:pt x="315" y="40"/>
                                  <a:pt x="383" y="120"/>
                                  <a:pt x="435" y="170"/>
                                </a:cubicBezTo>
                                <a:cubicBezTo>
                                  <a:pt x="487" y="220"/>
                                  <a:pt x="523" y="275"/>
                                  <a:pt x="570" y="320"/>
                                </a:cubicBezTo>
                                <a:cubicBezTo>
                                  <a:pt x="617" y="365"/>
                                  <a:pt x="650" y="442"/>
                                  <a:pt x="720" y="440"/>
                                </a:cubicBezTo>
                                <a:cubicBezTo>
                                  <a:pt x="790" y="438"/>
                                  <a:pt x="898" y="355"/>
                                  <a:pt x="990" y="305"/>
                                </a:cubicBezTo>
                                <a:cubicBezTo>
                                  <a:pt x="1082" y="255"/>
                                  <a:pt x="1198" y="172"/>
                                  <a:pt x="1275" y="140"/>
                                </a:cubicBezTo>
                                <a:cubicBezTo>
                                  <a:pt x="1352" y="108"/>
                                  <a:pt x="1393" y="103"/>
                                  <a:pt x="1455" y="110"/>
                                </a:cubicBezTo>
                                <a:cubicBezTo>
                                  <a:pt x="1517" y="117"/>
                                  <a:pt x="1565" y="130"/>
                                  <a:pt x="1650" y="185"/>
                                </a:cubicBezTo>
                                <a:cubicBezTo>
                                  <a:pt x="1735" y="240"/>
                                  <a:pt x="1843" y="393"/>
                                  <a:pt x="1965" y="440"/>
                                </a:cubicBezTo>
                                <a:cubicBezTo>
                                  <a:pt x="2087" y="487"/>
                                  <a:pt x="2240" y="512"/>
                                  <a:pt x="2385" y="470"/>
                                </a:cubicBezTo>
                                <a:cubicBezTo>
                                  <a:pt x="2530" y="428"/>
                                  <a:pt x="2698" y="217"/>
                                  <a:pt x="2835" y="185"/>
                                </a:cubicBezTo>
                                <a:cubicBezTo>
                                  <a:pt x="2972" y="153"/>
                                  <a:pt x="3080" y="212"/>
                                  <a:pt x="3210" y="275"/>
                                </a:cubicBezTo>
                                <a:cubicBezTo>
                                  <a:pt x="3340" y="338"/>
                                  <a:pt x="3478" y="538"/>
                                  <a:pt x="3615" y="560"/>
                                </a:cubicBezTo>
                                <a:cubicBezTo>
                                  <a:pt x="3752" y="582"/>
                                  <a:pt x="3963" y="435"/>
                                  <a:pt x="4035" y="4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2220" y="2710"/>
                            <a:ext cx="3405" cy="353"/>
                          </a:xfrm>
                          <a:custGeom>
                            <a:avLst/>
                            <a:gdLst>
                              <a:gd name="T0" fmla="*/ 0 w 3405"/>
                              <a:gd name="T1" fmla="*/ 95 h 353"/>
                              <a:gd name="T2" fmla="*/ 195 w 3405"/>
                              <a:gd name="T3" fmla="*/ 20 h 353"/>
                              <a:gd name="T4" fmla="*/ 525 w 3405"/>
                              <a:gd name="T5" fmla="*/ 215 h 353"/>
                              <a:gd name="T6" fmla="*/ 855 w 3405"/>
                              <a:gd name="T7" fmla="*/ 260 h 353"/>
                              <a:gd name="T8" fmla="*/ 1245 w 3405"/>
                              <a:gd name="T9" fmla="*/ 110 h 353"/>
                              <a:gd name="T10" fmla="*/ 1545 w 3405"/>
                              <a:gd name="T11" fmla="*/ 155 h 353"/>
                              <a:gd name="T12" fmla="*/ 1740 w 3405"/>
                              <a:gd name="T13" fmla="*/ 305 h 353"/>
                              <a:gd name="T14" fmla="*/ 2250 w 3405"/>
                              <a:gd name="T15" fmla="*/ 155 h 353"/>
                              <a:gd name="T16" fmla="*/ 2595 w 3405"/>
                              <a:gd name="T17" fmla="*/ 215 h 353"/>
                              <a:gd name="T18" fmla="*/ 2940 w 3405"/>
                              <a:gd name="T19" fmla="*/ 350 h 353"/>
                              <a:gd name="T20" fmla="*/ 3405 w 3405"/>
                              <a:gd name="T21" fmla="*/ 23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05" h="353">
                                <a:moveTo>
                                  <a:pt x="0" y="95"/>
                                </a:moveTo>
                                <a:cubicBezTo>
                                  <a:pt x="54" y="47"/>
                                  <a:pt x="108" y="0"/>
                                  <a:pt x="195" y="20"/>
                                </a:cubicBezTo>
                                <a:cubicBezTo>
                                  <a:pt x="282" y="40"/>
                                  <a:pt x="415" y="175"/>
                                  <a:pt x="525" y="215"/>
                                </a:cubicBezTo>
                                <a:cubicBezTo>
                                  <a:pt x="635" y="255"/>
                                  <a:pt x="735" y="277"/>
                                  <a:pt x="855" y="260"/>
                                </a:cubicBezTo>
                                <a:cubicBezTo>
                                  <a:pt x="975" y="243"/>
                                  <a:pt x="1130" y="127"/>
                                  <a:pt x="1245" y="110"/>
                                </a:cubicBezTo>
                                <a:cubicBezTo>
                                  <a:pt x="1360" y="93"/>
                                  <a:pt x="1463" y="123"/>
                                  <a:pt x="1545" y="155"/>
                                </a:cubicBezTo>
                                <a:cubicBezTo>
                                  <a:pt x="1627" y="187"/>
                                  <a:pt x="1623" y="305"/>
                                  <a:pt x="1740" y="305"/>
                                </a:cubicBezTo>
                                <a:cubicBezTo>
                                  <a:pt x="1857" y="305"/>
                                  <a:pt x="2108" y="170"/>
                                  <a:pt x="2250" y="155"/>
                                </a:cubicBezTo>
                                <a:cubicBezTo>
                                  <a:pt x="2392" y="140"/>
                                  <a:pt x="2480" y="183"/>
                                  <a:pt x="2595" y="215"/>
                                </a:cubicBezTo>
                                <a:cubicBezTo>
                                  <a:pt x="2710" y="247"/>
                                  <a:pt x="2805" y="347"/>
                                  <a:pt x="2940" y="350"/>
                                </a:cubicBezTo>
                                <a:cubicBezTo>
                                  <a:pt x="3075" y="353"/>
                                  <a:pt x="3325" y="253"/>
                                  <a:pt x="3405" y="2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2190" y="2170"/>
                            <a:ext cx="3360" cy="297"/>
                          </a:xfrm>
                          <a:custGeom>
                            <a:avLst/>
                            <a:gdLst>
                              <a:gd name="T0" fmla="*/ 0 w 3360"/>
                              <a:gd name="T1" fmla="*/ 125 h 297"/>
                              <a:gd name="T2" fmla="*/ 180 w 3360"/>
                              <a:gd name="T3" fmla="*/ 20 h 297"/>
                              <a:gd name="T4" fmla="*/ 465 w 3360"/>
                              <a:gd name="T5" fmla="*/ 170 h 297"/>
                              <a:gd name="T6" fmla="*/ 945 w 3360"/>
                              <a:gd name="T7" fmla="*/ 95 h 297"/>
                              <a:gd name="T8" fmla="*/ 1245 w 3360"/>
                              <a:gd name="T9" fmla="*/ 230 h 297"/>
                              <a:gd name="T10" fmla="*/ 1620 w 3360"/>
                              <a:gd name="T11" fmla="*/ 20 h 297"/>
                              <a:gd name="T12" fmla="*/ 1950 w 3360"/>
                              <a:gd name="T13" fmla="*/ 110 h 297"/>
                              <a:gd name="T14" fmla="*/ 2385 w 3360"/>
                              <a:gd name="T15" fmla="*/ 290 h 297"/>
                              <a:gd name="T16" fmla="*/ 2895 w 3360"/>
                              <a:gd name="T17" fmla="*/ 65 h 297"/>
                              <a:gd name="T18" fmla="*/ 3360 w 3360"/>
                              <a:gd name="T19" fmla="*/ 26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60" h="297">
                                <a:moveTo>
                                  <a:pt x="0" y="125"/>
                                </a:moveTo>
                                <a:cubicBezTo>
                                  <a:pt x="51" y="69"/>
                                  <a:pt x="103" y="13"/>
                                  <a:pt x="180" y="20"/>
                                </a:cubicBezTo>
                                <a:cubicBezTo>
                                  <a:pt x="257" y="27"/>
                                  <a:pt x="338" y="158"/>
                                  <a:pt x="465" y="170"/>
                                </a:cubicBezTo>
                                <a:cubicBezTo>
                                  <a:pt x="592" y="182"/>
                                  <a:pt x="815" y="85"/>
                                  <a:pt x="945" y="95"/>
                                </a:cubicBezTo>
                                <a:cubicBezTo>
                                  <a:pt x="1075" y="105"/>
                                  <a:pt x="1133" y="242"/>
                                  <a:pt x="1245" y="230"/>
                                </a:cubicBezTo>
                                <a:cubicBezTo>
                                  <a:pt x="1357" y="218"/>
                                  <a:pt x="1503" y="40"/>
                                  <a:pt x="1620" y="20"/>
                                </a:cubicBezTo>
                                <a:cubicBezTo>
                                  <a:pt x="1737" y="0"/>
                                  <a:pt x="1822" y="65"/>
                                  <a:pt x="1950" y="110"/>
                                </a:cubicBezTo>
                                <a:cubicBezTo>
                                  <a:pt x="2078" y="155"/>
                                  <a:pt x="2228" y="297"/>
                                  <a:pt x="2385" y="290"/>
                                </a:cubicBezTo>
                                <a:cubicBezTo>
                                  <a:pt x="2542" y="283"/>
                                  <a:pt x="2733" y="70"/>
                                  <a:pt x="2895" y="65"/>
                                </a:cubicBezTo>
                                <a:cubicBezTo>
                                  <a:pt x="3057" y="60"/>
                                  <a:pt x="3283" y="228"/>
                                  <a:pt x="3360" y="2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2700" y="1740"/>
                            <a:ext cx="210" cy="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990" y="1740"/>
                            <a:ext cx="360" cy="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400" y="1740"/>
                            <a:ext cx="390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4905" y="2295"/>
                            <a:ext cx="390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690" y="2250"/>
                            <a:ext cx="360" cy="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265" y="2250"/>
                            <a:ext cx="210" cy="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2280" y="2820"/>
                            <a:ext cx="210" cy="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375" y="2880"/>
                            <a:ext cx="360" cy="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365" y="2925"/>
                            <a:ext cx="390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6"/>
                        <wpg:cNvGrpSpPr>
                          <a:grpSpLocks/>
                        </wpg:cNvGrpSpPr>
                        <wpg:grpSpPr bwMode="auto">
                          <a:xfrm>
                            <a:off x="2985" y="2610"/>
                            <a:ext cx="405" cy="375"/>
                            <a:chOff x="6900" y="2550"/>
                            <a:chExt cx="405" cy="375"/>
                          </a:xfrm>
                        </wpg:grpSpPr>
                        <wps:wsp>
                          <wps:cNvPr id="15" name="Line 27"/>
                          <wps:cNvCnPr/>
                          <wps:spPr bwMode="auto">
                            <a:xfrm>
                              <a:off x="6900" y="2790"/>
                              <a:ext cx="405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8"/>
                          <wps:cNvCnPr/>
                          <wps:spPr bwMode="auto">
                            <a:xfrm flipH="1" flipV="1">
                              <a:off x="6975" y="2550"/>
                              <a:ext cx="315" cy="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1815"/>
                            <a:ext cx="136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3C90" w:rsidRDefault="00A83C90" w:rsidP="00A83C90">
                              <w:proofErr w:type="gramStart"/>
                              <w:r>
                                <w:t>e</w:t>
                              </w:r>
                              <w:proofErr w:type="gramEnd"/>
                              <w:r>
                                <w:t xml:space="preserve"> mozgása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37" style="position:absolute;left:0;text-align:left;margin-left:108pt;margin-top:2.4pt;width:256.5pt;height:78pt;z-index:251660288" coordorigin="2115,1740" coordsize="513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JN1QwAAKRPAAAOAAAAZHJzL2Uyb0RvYy54bWzsXN1u28oRvi/QdyB0WcDH2iUpkUacg8Q/&#10;aYG0J8BJe09L1A8qiSpJx84p+jB9lr5Yv5lZLnd1yJh2XDdtlAtHIlez87ez880s+erH++0m+JSX&#10;1brYnY/UD+NRkO9mxXy9W56P/vzx+iQZBVWd7ebZptjl56PPeTX68fVvf/Pqbn+W62JVbOZ5GYDI&#10;rjq725+PVnW9Pzs9rWarfJtVPxT7fIebi6LcZjW+lsvTeZndgfp2c6rH48npXVHO92Uxy6sKVy/l&#10;5ug1018s8ln902JR5XWwOR+Bt5r/lvz3hv6evn6VnS3LbL9azwwb2RO42GbrHSa1pC6zOgtuy/Wv&#10;SG3Xs7KoikX9w6zYnhaLxXqWswyQRo0PpHlXFrd7lmV5drfcWzVBtQd6ejLZ2Z8+fSiD9Ry2GwW7&#10;bAsTXVTFvijrmyxYFMtNtvnXP6tAkaLu9sszjH9X7n/efyhFWnx8X8z+WuH26eF9+r6UwcHN3R+L&#10;OYhnt3XBirpflFsiARUE92yPz9Ye+X0dzHAx1PE0jmG2Ge6l6XgyNgabrWBV+plWKh4FuKumkb13&#10;ZX4eq9D8VsUTvnuancm8zKvhjQSD81Wtfquv0+/Pq2yfs9kq0pfRr270e13mOTl0oCLRKo9qVFq5&#10;+nTuEI8V1P6gJluVJDoW/7b6TGJoi5QZxlO6ZfWRnc1uq/pdXrBNsk/vq1pWxhyf2NJz4x0fodLF&#10;doNF8rvTYBzcBdE4NNMs7Rj4kh2DVRqsgjjRwks7CAqxg6ZxD6XQGRT3EIqcMTruowTJ7XS6h9LE&#10;GROFfZSmzig17SGFuGenizGoW1GpMyrs40q5Kp9iVDct5Wo9inr4Uq7asab6iLmKD8dxtwnhwa2U&#10;SvdakRap1YbqZc1Vv4p6Lak8A6g+QV0LqAmcp0dtrg1U0iOpdm2g0kmfb+hBRtCuEXSISbt5064V&#10;oj5X064VdNLrtwgHjhV6JXWtEGqot4c31wpk+u5F7lohnKheSV0rIFp3U6N4bv2IAk8Pb6FnBddD&#10;EPGWTUzLVk2Ym93vTJzDpyCj3GXMu9S+qGiboaCHqPmRt0GQwCgKij2DYVwaHJoI++XBsB0N5hD6&#10;IGWYhgY3sfvLlKF5GpwOYoNiDI1GEJF94cu0KYrw8GFCUpzg4cPEVEZOLPRBzBhJ1TBRaSkTM1iq&#10;Q6jTWuXhw0SlxcjDh4mqjah6mKjaiKqHiUrrhZjBenBEFTczDl8iRT5MjstRgOT4hn6Tne2zmtZJ&#10;8zG4Ox/xlh+szke0q9ONbfEp/1jwkLrN5rDzm2nb+7Pbm/Xsbf6LO9qYG/uCmZFphIh94D3xLk4R&#10;wnAROaGRxyPXSZx2C/wEVhdxmLhKhZB3EbmDM5S09CD10KSfB6wnwrvyJ0VGwfSRMwxmP0oM+z6p&#10;mHYGkgoKccRCosGXkUoMnmFiFBROPFLYMJlUFJnEbc+KQ/phLg+fYZqa34SJy2ySijOHULsjA3IS&#10;kWFsV9CDZlBjOCLrw6ellJlDTT0pKFXh8cbnBtlahbFMgtlchlWYGnOPOURgyYiPIYORSRBcB7tr&#10;bMyh8L+jFSAYQwxr2r3e2AmZy/BJpsYTte+3KolEEpLInQT5DkuCrHLwJHpsXJdc2CGmaVJexNhE&#10;3OtIg2SSRywPHZsQFyEyusQmxvDaVyNlR2KTR6hLp/Ae4ljFnlrCMYITe50vCSVNcl1W5yDvCkOj&#10;ltBfJWE0lWUSH1xHLsWTtNB29uA6CafGhS0cE1cN04kYnkKUo0YJ9JA86nRhCEa7A+NIu02wtC2W&#10;3BXX682GaW52tHmkMfJQ2iqqYrOe003+Ui5vLjZl8CmjQg3/I0ZAzBuGgshuzsRWeTa/Mp/rbL2R&#10;zxi/4dQMkNdsWgR+uRLz93ScXiVXSXQS6cnVSTS+vDx5c30RnUyu1TS+DC8vLi7VP4g1FZ2t1vN5&#10;viPumqqQioZVBUx9Suo5ti7kSVG5wl7zv18Le+qzwbqALM3/LB3KGFIVkBrGTTH/jApBWUiZC2U5&#10;fFgV5S+j4A4lrvNR9bfbrMxHweYPO9Q4UkXrOaj5SxRzaC/dOzfunWw3A6nzUT1CgkwfL2qpo93u&#10;y/VyhZkUm3VXvEGNZ7GmAgLzJ1yZLyizvFC9BQ4t9ay23sK+TSpDVeb56i3abIl6KoskO7P1lgh7&#10;mKm3NNljU/d6cr0FccKs0baU4sKdlJBY2ESqdgxCmIVOSH+AnLooQWt2FNcjOighw7VjsJh7KEFy&#10;O0oD93Uy5WJNFKd6SHlIk7FhB1eIknY+paM+Wi7OVIwMO2hR/G6Jxb3EvJKLAv+dQnolFypU9oip&#10;XOVLzaWLN1f9WnNdo8uSfs2llzfXAjru9QvKSqxGes2pXCPotF9S1woh1/U6JKV1ZeckEXv05tVc&#10;dEi1A0MN28ER7XeUM0x+8v2ifUpSbM3nKRCYVxxBYPI0SmBaiCsplWSAgJmSxbS3/SxNBsdSNIi8&#10;RJlgBmWXfr5vgCvWhhD2yfnfhLg22Ehy9wadRCZ9ROpDlJrLlJxJSttw7pP0v8kEkwZN+ODLgoyp&#10;Jxb3IAi62paMT9P/JjOkBq5p4BOHWcUNHkrMpXzSCEHhn6VAgB+sJhWCIRL9APtEJjVWgNzu3NgV&#10;ZA6RmjzqwfxbTcAozaF8TITrkn8j6nuTUFeLxpvrwyZJ0NxxftRoBahEHMrUH+x17CGPlkSHqcFE&#10;vlvpyGAihRqIoy7aWngS7B2DTcIZFUmi/ZWhE8qrSC0H17HjyPVHFIjCsXEuuwOJz4XoPgrHTS5l&#10;rnNSR0wJEj+wCb4eMdFhg/uIib4NTIRt5hATTWg1PjsmUqaIh/KL2b4sJuIwSz1olFVMJPh6TERE&#10;Odq0eMfFRAooZRWYCSknbJrZHihKODHvIOXm5QyKOii5WXnE7cGwgxIiis1opXXcQcpNyVPBHh2k&#10;3IScMV8HJTcdbzBRByk3G5f8uYOWj4km3IbuEtHDRH3a8iFRKiCmgzMPEglc62LNVb5pp3ay5qpf&#10;o/fd6RPUjrBG0olAoi7eXAvA4t3EXBMQT4Rhuoh5NmCMawTFhnLEMN8FhqFM4utACTkWgRJynX5Q&#10;gmhoAu8DqAQhFHF6wr3GJltUaHLQVaxMJ71TTSV8eL6Ns12SXnnogKrfTD726vmIqHL5Eb2BuMlQ&#10;m6NHkr8lBvhIA6ARC3GWJ7CAbUAy3ySO6iBpV6Z1qf3WmUUl3YnjIX4QbtF0MmpCbcVVeGzs4Kff&#10;ABKSAT8CH6ppKFOYLdRMnJjGt98WROXQgIVHQCs9Nj0MlMhcIbQ2/Wwb02VuCuHiG0gjIPRBit2t&#10;KR1D3eQ66PF4k0yNOZpMxMyBwM7DRb5BUwCFiaaabENIhTQjz+w3oTjO83UZfzAHvh6RwhEpfJvd&#10;E6wNQQo/oSMXKI7R3Sgh2BUXK+zP+ZuyLO6oLYfWkpw38X5AX4YdYJ3i3AjvAfZMbwMeuLHK2MFu&#10;YQ122JfScwzow/ko32zW+4pO4WZnzXFWWnBmFF1+fEuOmosv1cI8tvboPH/3UWok6K5z8sbo+RqM&#10;K8eon905w+Z4SnvgvHFOTr74cLUtcR2d8/vrOyNDcJ2Tk+cXcs446o2cIRVk2DntmZSjc35/zglw&#10;5TingIQXcs4oNUV7rQVkOeckjs55PLGDxpvvnJxDvpBzhpOmYE3NMMbZx239eJzMeXyPyt9u6OSz&#10;qy/knVqb8hcd9/G984iIjocd58DbKNW63skVsBfzzqb4m0hC0W7sR+88eid5Jwqzrnd+4bnn5wfs&#10;OPNuysJw0+POzr3+487u7uwo3rveyS2KF4qdET11xS2CVCqabew8IvZvP3aa91vQARp+NUbzKg17&#10;zobf4BHgIU8EnsPXY6CvTy/HeJbXZ+i06ZhNpC/X+lH7DIJUftA9a96eAdAjlXY8+Whi42x1Zd6e&#10;cfg7VM+lYvRfeHcGtWxlib5f7/JATnuaJXqx+1Cydge2F1qh6blEb0OwIqPrSnesyG3jwLQXNmDj&#10;S72FF3zqKag/7/FilbpcowmzyfGoz/lom8/xkE+ON/LQJ5Hk23wuyirqyY87kXTkCi/3ZBEdEHK9&#10;0e0/DPLGYIHm1O+pS8af/kKfqCNl3oUzsced7bK0xQhaCYPKuEcPfaYn957ZQ9vo+ULPwaF3a7z1&#10;I3nR2+IeByEpJjgpTlDf43rjhv+p3lmc2LPh0iFrNykcvjeOHdmTKz39CXpaY3DopVXlGPD//+FQ&#10;Ual53hUnjsZvdXpyPUmmJ9F1FJ+k03FyMlbp23QyjtLo8tp/3pV3V3kZG54+ferzrl/dIt+ua7wU&#10;brPe0usf6J9s032P/NrHdYl93rXh6M3/Xc/J1vc39/zOMwtE/1cAEUcPvAqOpTOvraN3zbnf8dl9&#10;ud7rfwMAAP//AwBQSwMEFAAGAAgAAAAhAMLn2rbfAAAACQEAAA8AAABkcnMvZG93bnJldi54bWxM&#10;j0FLw0AUhO+C/2F5gje7SdRYYzalFPVUCrZC6e01+5qEZndDdpuk/97nSY/DDDPf5IvJtGKg3jfO&#10;KohnEQiypdONrRR87z4e5iB8QKuxdZYUXMnDori9yTHTbrRfNGxDJbjE+gwV1CF0mZS+rMmgn7mO&#10;LHsn1xsMLPtK6h5HLjetTKIolQYbyws1drSqqTxvL0bB54jj8jF+H9bn0+p62D1v9uuYlLq/m5Zv&#10;IAJN4S8Mv/iMDgUzHd3Fai9aBUmc8peg4IkfsP+SvLI+cjCN5iCLXP5/UPwAAAD//wMAUEsBAi0A&#10;FAAGAAgAAAAhALaDOJL+AAAA4QEAABMAAAAAAAAAAAAAAAAAAAAAAFtDb250ZW50X1R5cGVzXS54&#10;bWxQSwECLQAUAAYACAAAACEAOP0h/9YAAACUAQAACwAAAAAAAAAAAAAAAAAvAQAAX3JlbHMvLnJl&#10;bHNQSwECLQAUAAYACAAAACEAxTgCTdUMAACkTwAADgAAAAAAAAAAAAAAAAAuAgAAZHJzL2Uyb0Rv&#10;Yy54bWxQSwECLQAUAAYACAAAACEAwufatt8AAAAJAQAADwAAAAAAAAAAAAAAAAAvDwAAZHJzL2Rv&#10;d25yZXYueG1sUEsFBgAAAAAEAAQA8wAAADsQAAAAAA==&#10;">
                <v:shape id="Freeform 14" o:spid="_x0000_s1038" style="position:absolute;left:2115;top:1825;width:3855;height:357;visibility:visible;mso-wrap-style:square;v-text-anchor:top" coordsize="40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wR8IA&#10;AADaAAAADwAAAGRycy9kb3ducmV2LnhtbESPT4vCMBTE7wt+h/AEL6KpPSy2mhZ1EWTZw/rv/mie&#10;bbF5KU1W67c3C4LHYWZ+wyzz3jTiRp2rLSuYTSMQxIXVNZcKTsftZA7CeWSNjWVS8CAHeTb4WGKq&#10;7Z33dDv4UgQIuxQVVN63qZSuqMigm9qWOHgX2xn0QXal1B3eA9w0Mo6iT2mw5rBQYUubiorr4c8o&#10;SOT313m85WNS/3q9jvv5ajb+UWo07FcLEJ56/w6/2jutIIb/K+EG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PBHwgAAANoAAAAPAAAAAAAAAAAAAAAAAJgCAABkcnMvZG93&#10;bnJldi54bWxQSwUGAAAAAAQABAD1AAAAhwMAAAAA&#10;" path="m,200c16,140,33,80,75,50,117,20,195,,255,20v60,20,128,100,180,150c487,220,523,275,570,320v47,45,80,122,150,120c790,438,898,355,990,305v92,-50,208,-133,285,-165c1352,108,1393,103,1455,110v62,7,110,20,195,75c1735,240,1843,393,1965,440v122,47,275,72,420,30c2530,428,2698,217,2835,185v137,-32,245,27,375,90c3340,338,3478,538,3615,560v137,22,348,-125,420,-150e" filled="f">
                  <v:path arrowok="t" o:connecttype="custom" o:connectlocs="0,123;72,31;244,12;416,104;545,196;688,270;946,187;1218,86;1390,67;1576,113;1877,270;2279,288;2709,113;3067,169;3454,344;3855,251" o:connectangles="0,0,0,0,0,0,0,0,0,0,0,0,0,0,0,0"/>
                </v:shape>
                <v:shape id="Freeform 15" o:spid="_x0000_s1039" style="position:absolute;left:2220;top:2710;width:3405;height:353;visibility:visible;mso-wrap-style:square;v-text-anchor:top" coordsize="3405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YPcUA&#10;AADaAAAADwAAAGRycy9kb3ducmV2LnhtbESPT2vCQBTE7wW/w/IEL9JstLWG1FVKpVLak38OPT6y&#10;zyS4+zZm1xi/fbcg9DjMzG+Yxaq3RnTU+tqxgkmSgiAunK65VHDYfzxmIHxA1mgck4IbeVgtBw8L&#10;zLW78pa6XShFhLDPUUEVQpNL6YuKLPrENcTRO7rWYoiyLaVu8Rrh1shpmr5IizXHhQobeq+oOO0u&#10;VoH5Xk++Ntnm2aTzn/Ftdjz7bo9KjYb92yuIQH34D9/bn1rBE/xdi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Rg9xQAAANoAAAAPAAAAAAAAAAAAAAAAAJgCAABkcnMv&#10;ZG93bnJldi54bWxQSwUGAAAAAAQABAD1AAAAigMAAAAA&#10;" path="m,95c54,47,108,,195,20v87,20,220,155,330,195c635,255,735,277,855,260,975,243,1130,127,1245,110v115,-17,218,13,300,45c1627,187,1623,305,1740,305v117,,368,-135,510,-150c2392,140,2480,183,2595,215v115,32,210,132,345,135c3075,353,3325,253,3405,230e" filled="f">
                  <v:path arrowok="t" o:connecttype="custom" o:connectlocs="0,95;195,20;525,215;855,260;1245,110;1545,155;1740,305;2250,155;2595,215;2940,350;3405,230" o:connectangles="0,0,0,0,0,0,0,0,0,0,0"/>
                </v:shape>
                <v:shape id="Freeform 16" o:spid="_x0000_s1040" style="position:absolute;left:2190;top:2170;width:3360;height:297;visibility:visible;mso-wrap-style:square;v-text-anchor:top" coordsize="336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60HsQA&#10;AADaAAAADwAAAGRycy9kb3ducmV2LnhtbESPQWsCMRSE7wX/Q3iCl1KzlaXo1igiVtqyh2rt/bF5&#10;Zhc3L0sS3e2/bwqFHoeZ+YZZrgfbihv50DhW8DjNQBBXTjdsFJw+Xx7mIEJE1tg6JgXfFGC9Gt0t&#10;sdCu5wPdjtGIBOFQoII6xq6QMlQ1WQxT1xEn7+y8xZikN1J77BPctnKWZU/SYsNpocaOtjVVl+PV&#10;KtjvfPnWm/v867TL+8WhNNl7+aHUZDxsnkFEGuJ/+K/9qhXk8Hsl3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tB7EAAAA2gAAAA8AAAAAAAAAAAAAAAAAmAIAAGRycy9k&#10;b3ducmV2LnhtbFBLBQYAAAAABAAEAPUAAACJAwAAAAA=&#10;" path="m,125c51,69,103,13,180,20v77,7,158,138,285,150c592,182,815,85,945,95v130,10,188,147,300,135c1357,218,1503,40,1620,20v117,-20,202,45,330,90c2078,155,2228,297,2385,290,2542,283,2733,70,2895,65v162,-5,388,163,465,195e" filled="f">
                  <v:path arrowok="t" o:connecttype="custom" o:connectlocs="0,125;180,20;465,170;945,95;1245,230;1620,20;1950,110;2385,290;2895,65;3360,260" o:connectangles="0,0,0,0,0,0,0,0,0,0"/>
                </v:shape>
                <v:oval id="Oval 17" o:spid="_x0000_s1041" style="position:absolute;left:2700;top:1740;width:210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8" o:spid="_x0000_s1042" style="position:absolute;left:3990;top:1740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Oval 19" o:spid="_x0000_s1043" style="position:absolute;left:5400;top:1740;width:39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20" o:spid="_x0000_s1044" style="position:absolute;left:4905;top:2295;width:39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oval id="Oval 21" o:spid="_x0000_s1045" style="position:absolute;left:3690;top:2250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<v:oval id="Oval 22" o:spid="_x0000_s1046" style="position:absolute;left:2265;top:2250;width:210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<v:oval id="Oval 23" o:spid="_x0000_s1047" style="position:absolute;left:2280;top:2820;width:210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<v:oval id="Oval 24" o:spid="_x0000_s1048" style="position:absolute;left:3375;top:2880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<v:oval id="Oval 25" o:spid="_x0000_s1049" style="position:absolute;left:4365;top:2925;width:39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group id="Group 26" o:spid="_x0000_s1050" style="position:absolute;left:2985;top:2610;width:405;height:375" coordorigin="6900,2550" coordsize="40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27" o:spid="_x0000_s1051" style="position:absolute;visibility:visible;mso-wrap-style:square" from="6900,2790" to="7305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28" o:spid="_x0000_s1052" style="position:absolute;flip:x y;visibility:visible;mso-wrap-style:square" from="6975,2550" to="7290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G18EAAADbAAAADwAAAGRycy9kb3ducmV2LnhtbERPTYvCMBC9C/6HMMLeNHUPRbtGEUHY&#10;gxd1ca/TZmyqzaRtYu3+e7OwsLd5vM9ZbQZbi546XzlWMJ8lIIgLpysuFXyd99MFCB+QNdaOScEP&#10;edisx6MVZto9+Uj9KZQihrDPUIEJocmk9IUhi37mGuLIXV1nMUTYlVJ3+IzhtpbvSZJKixXHBoMN&#10;7QwV99PDKujzx/x2ORzvPv9ul/nCtLtDmyr1Nhm2HyACDeFf/Of+1HF+Cr+/xAP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10bXwQAAANsAAAAPAAAAAAAAAAAAAAAA&#10;AKECAABkcnMvZG93bnJldi54bWxQSwUGAAAAAAQABAD5AAAAjwMAAAAA&#10;">
                    <v:stroke endarrow="block"/>
                  </v:line>
                </v:group>
                <v:shape id="Text Box 29" o:spid="_x0000_s1053" type="#_x0000_t202" style="position:absolute;left:5880;top:1815;width:136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83C90" w:rsidRDefault="00A83C90" w:rsidP="00A83C90">
                        <w:proofErr w:type="gramStart"/>
                        <w:r>
                          <w:t>e</w:t>
                        </w:r>
                        <w:proofErr w:type="gramEnd"/>
                        <w:r>
                          <w:t xml:space="preserve"> mozgása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</w:p>
    <w:p w:rsidR="00A83C90" w:rsidRDefault="003110C8" w:rsidP="00A83C90">
      <w:pPr>
        <w:jc w:val="center"/>
      </w:pPr>
      <w:r>
        <w:rPr>
          <w:rFonts w:eastAsia="Times New Roman"/>
        </w:rPr>
        <w:t>11</w:t>
      </w:r>
      <w:r w:rsidR="00A83C90">
        <w:rPr>
          <w:rFonts w:eastAsia="Times New Roman"/>
        </w:rPr>
        <w:t>.2.2</w:t>
      </w:r>
      <w:r w:rsidR="00A83C90">
        <w:t>. ábra Ideális fémrácsban az elektron úgy mozog, mintha a rács ott sem lenne, rácshibákon azonban szóródik, és megjelenik az ellenállás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 xml:space="preserve">Minden fématom legalább egy elektronját beadja a rács kötésébe, ezek az atomok közötti térben egyenletesen ún. </w:t>
      </w:r>
      <w:proofErr w:type="gramStart"/>
      <w:r>
        <w:t>elektronfelhő</w:t>
      </w:r>
      <w:proofErr w:type="gramEnd"/>
      <w:r>
        <w:t xml:space="preserve"> formájában oszlanak el.</w:t>
      </w:r>
    </w:p>
    <w:p w:rsidR="00A83C90" w:rsidRDefault="00A83C90" w:rsidP="00A83C90">
      <w:pPr>
        <w:jc w:val="both"/>
      </w:pPr>
    </w:p>
    <w:p w:rsidR="00A83C90" w:rsidRDefault="00A83C90" w:rsidP="00A83C90">
      <w:pPr>
        <w:jc w:val="both"/>
      </w:pPr>
      <w:r>
        <w:t xml:space="preserve">Azért van ellenállás, mert a fématomok </w:t>
      </w:r>
      <w:proofErr w:type="gramStart"/>
      <w:r>
        <w:t>rezegnek</w:t>
      </w:r>
      <w:proofErr w:type="gramEnd"/>
      <w:r>
        <w:t xml:space="preserve"> azokba beleütköznek az elektronok, s ennek következtében mozgásuk iránya megváltozik, csökken az időegység alatt a fémen keresztül jutó elektronok száma, ezzel az áram, azaz az ellenállás nő (ha nő a hőmérséklet nő az atomok rezgési amplitúdója, s ezzel nő annak a valószínűsége, hogy az elektron beleütközik a rezgő atomba). Ha az egyik atom nagyobb, vagy </w:t>
      </w:r>
      <w:proofErr w:type="gramStart"/>
      <w:r>
        <w:t>kisebb</w:t>
      </w:r>
      <w:proofErr w:type="gramEnd"/>
      <w:r>
        <w:t xml:space="preserve"> mint a többi (azaz szennyeződés van) akkor visszapattan az elektron,  elektromos ellenállás lép fel. A fajlagos ellenállás az alábbi egyenletnek megfelelően egy, a rácsrezgések, és egy a szennyeződések miatt fellépő tag összegéből áll.</w:t>
      </w:r>
    </w:p>
    <w:p w:rsidR="00A83C90" w:rsidRPr="00936AD3" w:rsidRDefault="00A83C90" w:rsidP="00A83C90">
      <w:pPr>
        <w:jc w:val="center"/>
      </w:pPr>
      <w:r>
        <w:rPr>
          <w:rFonts w:eastAsia="Times New Roman"/>
          <w:sz w:val="20"/>
          <w:szCs w:val="20"/>
        </w:rPr>
        <w:t xml:space="preserve">                                                    </w:t>
      </w:r>
      <w:r>
        <w:rPr>
          <w:rFonts w:eastAsia="Times New Roman"/>
          <w:sz w:val="20"/>
          <w:szCs w:val="20"/>
        </w:rPr>
        <w:t xml:space="preserve">                        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position w:val="-12"/>
          <w:sz w:val="20"/>
          <w:szCs w:val="20"/>
        </w:rPr>
        <w:object w:dxaOrig="1180" w:dyaOrig="360">
          <v:shape id="_x0000_i1032" type="#_x0000_t75" style="width:59.5pt;height:18.15pt" o:ole="" fillcolor="window">
            <v:imagedata r:id="rId19" o:title=""/>
          </v:shape>
          <o:OLEObject Type="Embed" ProgID="Equation.3" ShapeID="_x0000_i1032" DrawAspect="Content" ObjectID="_1422683401" r:id="rId20"/>
        </w:object>
      </w:r>
      <w:r>
        <w:rPr>
          <w:rFonts w:eastAsia="Times New Roman"/>
          <w:sz w:val="20"/>
          <w:szCs w:val="20"/>
        </w:rPr>
        <w:t xml:space="preserve">.                                                          </w:t>
      </w:r>
      <w:r>
        <w:rPr>
          <w:rFonts w:eastAsia="Times New Roman"/>
        </w:rPr>
        <w:t>(</w:t>
      </w:r>
      <w:r w:rsidR="003110C8">
        <w:rPr>
          <w:rFonts w:eastAsia="Times New Roman"/>
        </w:rPr>
        <w:t>11</w:t>
      </w:r>
      <w:r>
        <w:rPr>
          <w:rFonts w:eastAsia="Times New Roman"/>
        </w:rPr>
        <w:t>.2.3</w:t>
      </w:r>
      <w:r>
        <w:rPr>
          <w:rFonts w:eastAsia="Times New Roman"/>
        </w:rPr>
        <w:t>)</w:t>
      </w:r>
    </w:p>
    <w:p w:rsidR="00A83C90" w:rsidRDefault="00A83C90" w:rsidP="00A83C90">
      <w:pPr>
        <w:jc w:val="both"/>
      </w:pPr>
    </w:p>
    <w:p w:rsidR="00A83C90" w:rsidRDefault="00A83C90" w:rsidP="00A83C90">
      <w:r>
        <w:t xml:space="preserve">Az ötvözetek közül a </w:t>
      </w:r>
      <w:proofErr w:type="spellStart"/>
      <w:r w:rsidRPr="00F625B6">
        <w:t>konstantán</w:t>
      </w:r>
      <w:proofErr w:type="spellEnd"/>
      <w:r>
        <w:t xml:space="preserve"> és a </w:t>
      </w:r>
      <w:proofErr w:type="spellStart"/>
      <w:r w:rsidRPr="00F625B6">
        <w:t>manganin</w:t>
      </w:r>
      <w:proofErr w:type="spellEnd"/>
      <w:r w:rsidRPr="00F625B6">
        <w:t xml:space="preserve"> </w:t>
      </w:r>
      <w:r>
        <w:t>fajlagos ellenállása alig függ a hőmérséklettől, ezért a precíziós mérőellenállásokat ilyen ötvözetekből készítik.</w:t>
      </w:r>
    </w:p>
    <w:p w:rsidR="00A83C90" w:rsidRDefault="00A83C90" w:rsidP="00A83C90"/>
    <w:p w:rsidR="00A83C90" w:rsidRDefault="00A83C90" w:rsidP="00A83C90">
      <w:pPr>
        <w:jc w:val="both"/>
      </w:pPr>
      <w:r>
        <w:t xml:space="preserve">Az ellenállás hőmérsékleti függésének egyek alkalmazása az </w:t>
      </w:r>
      <w:r w:rsidRPr="00F625B6">
        <w:t>ellenállás-hőmérő</w:t>
      </w:r>
      <w:r>
        <w:t>, amely szinte kizárólag vékony platina drótból készült kerámiába ágyazott</w:t>
      </w:r>
      <w:proofErr w:type="gramStart"/>
      <w:r>
        <w:t>,  platina</w:t>
      </w:r>
      <w:proofErr w:type="gramEnd"/>
      <w:r>
        <w:t xml:space="preserve"> huzalból készített 100, vagy 200</w:t>
      </w:r>
      <w:r>
        <w:rPr>
          <w:rFonts w:ascii="Symbol" w:hAnsi="Symbol"/>
        </w:rPr>
        <w:t></w:t>
      </w:r>
      <w:r>
        <w:t xml:space="preserve"> ellenállású spirális.</w:t>
      </w:r>
    </w:p>
    <w:p w:rsidR="00A83C90" w:rsidRDefault="00A83C90" w:rsidP="00A83C90">
      <w:pPr>
        <w:jc w:val="both"/>
      </w:pPr>
      <w:r>
        <w:t xml:space="preserve">Az ellenállást megmérve </w:t>
      </w:r>
      <w:r>
        <w:rPr>
          <w:rFonts w:ascii="Symbol" w:hAnsi="Symbol"/>
        </w:rPr>
        <w:t></w:t>
      </w:r>
      <w:r>
        <w:t>(T) ismeretében a hőmérséklet megállapítható.</w:t>
      </w:r>
    </w:p>
    <w:p w:rsidR="00A83C90" w:rsidRDefault="00A83C90" w:rsidP="00A83C90"/>
    <w:p w:rsidR="00A83C90" w:rsidRDefault="00A83C90" w:rsidP="00A83C90">
      <w:r w:rsidRPr="00F625B6">
        <w:rPr>
          <w:b/>
        </w:rPr>
        <w:t>Félvezetők esetében</w:t>
      </w:r>
      <w:r>
        <w:rPr>
          <w:b/>
        </w:rPr>
        <w:t>:</w:t>
      </w:r>
    </w:p>
    <w:p w:rsidR="00A83C90" w:rsidRDefault="00A83C90" w:rsidP="00A83C90">
      <w:pPr>
        <w:jc w:val="both"/>
      </w:pPr>
      <w:r>
        <w:t>Félvezetők esetében a fajlagos ellenállás exponenciálisan</w:t>
      </w:r>
    </w:p>
    <w:p w:rsidR="00A83C90" w:rsidRDefault="00A83C90" w:rsidP="00A83C90">
      <w:pPr>
        <w:jc w:val="center"/>
      </w:pPr>
    </w:p>
    <w:p w:rsidR="00A83C90" w:rsidRDefault="00A83C90" w:rsidP="00A83C90">
      <w:pPr>
        <w:jc w:val="center"/>
      </w:pPr>
      <w:r>
        <w:t xml:space="preserve">                                      </w:t>
      </w:r>
      <w:r>
        <w:t xml:space="preserve">                      </w:t>
      </w:r>
      <w:r w:rsidRPr="00F625B6">
        <w:rPr>
          <w:position w:val="-12"/>
        </w:rPr>
        <w:object w:dxaOrig="1080" w:dyaOrig="560">
          <v:shape id="_x0000_i1033" type="#_x0000_t75" style="width:53.85pt;height:28.15pt" o:ole="">
            <v:imagedata r:id="rId21" o:title=""/>
          </v:shape>
          <o:OLEObject Type="Embed" ProgID="Equation.3" ShapeID="_x0000_i1033" DrawAspect="Content" ObjectID="_1422683402" r:id="rId22"/>
        </w:object>
      </w:r>
      <w:r>
        <w:t xml:space="preserve">,                        </w:t>
      </w:r>
      <w:r>
        <w:t xml:space="preserve">                           (</w:t>
      </w:r>
      <w:r w:rsidR="003110C8">
        <w:rPr>
          <w:rFonts w:eastAsia="Times New Roman"/>
        </w:rPr>
        <w:t>11</w:t>
      </w:r>
      <w:bookmarkStart w:id="0" w:name="_GoBack"/>
      <w:bookmarkEnd w:id="0"/>
      <w:r>
        <w:rPr>
          <w:rFonts w:eastAsia="Times New Roman"/>
        </w:rPr>
        <w:t>.2.4</w:t>
      </w:r>
      <w:r>
        <w:t>)</w:t>
      </w:r>
    </w:p>
    <w:p w:rsidR="00A83C90" w:rsidRDefault="00A83C90" w:rsidP="00A83C90">
      <w:pPr>
        <w:jc w:val="both"/>
      </w:pPr>
    </w:p>
    <w:p w:rsidR="00A83C90" w:rsidRPr="00F625B6" w:rsidRDefault="00A83C90" w:rsidP="00A83C90">
      <w:pPr>
        <w:jc w:val="both"/>
      </w:pPr>
      <w:r>
        <w:t xml:space="preserve"> </w:t>
      </w:r>
      <w:proofErr w:type="gramStart"/>
      <w:r>
        <w:t>csökken</w:t>
      </w:r>
      <w:proofErr w:type="gramEnd"/>
      <w:r>
        <w:t xml:space="preserve"> a hőmérséklet növekedésével, ahol </w:t>
      </w:r>
      <w:r>
        <w:rPr>
          <w:rFonts w:ascii="Symbol" w:hAnsi="Symbol"/>
        </w:rPr>
        <w:t></w:t>
      </w:r>
      <w:r>
        <w:rPr>
          <w:vertAlign w:val="subscript"/>
        </w:rPr>
        <w:t>s</w:t>
      </w:r>
      <w:r>
        <w:t xml:space="preserve"> és A állandó. A nagyon erős hőmérsékletfüggés miatt nagyon érzékeny és olcsó hőmérsékletmérő készíthető a segítségükkel, a felső hőmérséklet határ azonban ritkán </w:t>
      </w:r>
      <w:proofErr w:type="gramStart"/>
      <w:r>
        <w:t>magasabb</w:t>
      </w:r>
      <w:proofErr w:type="gramEnd"/>
      <w:r>
        <w:t xml:space="preserve"> mint 200 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.</w:t>
      </w:r>
    </w:p>
    <w:p w:rsidR="00427483" w:rsidRDefault="00427483"/>
    <w:sectPr w:rsidR="0042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90"/>
    <w:rsid w:val="003110C8"/>
    <w:rsid w:val="00427483"/>
    <w:rsid w:val="00A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C9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C9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2</cp:revision>
  <dcterms:created xsi:type="dcterms:W3CDTF">2013-02-18T08:03:00Z</dcterms:created>
  <dcterms:modified xsi:type="dcterms:W3CDTF">2013-02-18T08:03:00Z</dcterms:modified>
</cp:coreProperties>
</file>